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41F6" w:rsidRDefault="00B241F6">
      <w:pPr>
        <w:ind w:firstLine="779"/>
        <w:jc w:val="center"/>
        <w:rPr>
          <w:b/>
          <w:bCs/>
          <w:sz w:val="44"/>
          <w:szCs w:val="44"/>
        </w:rPr>
      </w:pPr>
      <w:bookmarkStart w:id="0" w:name="_Toc3689_WPSOffice_Level1"/>
    </w:p>
    <w:p w:rsidR="00B241F6" w:rsidRDefault="00090F87">
      <w:pPr>
        <w:ind w:firstLineChars="250" w:firstLine="803"/>
        <w:rPr>
          <w:b/>
          <w:bCs/>
          <w:sz w:val="32"/>
          <w:szCs w:val="32"/>
        </w:rPr>
      </w:pPr>
      <w:r>
        <w:rPr>
          <w:rFonts w:hint="eastAsia"/>
          <w:b/>
          <w:bCs/>
          <w:sz w:val="32"/>
          <w:szCs w:val="32"/>
        </w:rPr>
        <w:t>2024-2027</w:t>
      </w:r>
      <w:r>
        <w:rPr>
          <w:rFonts w:hint="eastAsia"/>
          <w:b/>
          <w:bCs/>
          <w:sz w:val="32"/>
          <w:szCs w:val="32"/>
        </w:rPr>
        <w:t>年度安徽交运集团巢湖汽运有限公司</w:t>
      </w:r>
    </w:p>
    <w:p w:rsidR="00B241F6" w:rsidRDefault="00090F87">
      <w:pPr>
        <w:ind w:firstLineChars="100" w:firstLine="321"/>
        <w:rPr>
          <w:b/>
          <w:bCs/>
          <w:sz w:val="32"/>
          <w:szCs w:val="32"/>
        </w:rPr>
      </w:pPr>
      <w:r>
        <w:rPr>
          <w:rFonts w:hint="eastAsia"/>
          <w:b/>
          <w:bCs/>
          <w:sz w:val="32"/>
          <w:szCs w:val="32"/>
        </w:rPr>
        <w:t>巢湖客车修理厂客车、轿车常用汽车配件响应人资格</w:t>
      </w:r>
      <w:proofErr w:type="gramStart"/>
      <w:r>
        <w:rPr>
          <w:rFonts w:hint="eastAsia"/>
          <w:b/>
          <w:bCs/>
          <w:sz w:val="32"/>
          <w:szCs w:val="32"/>
        </w:rPr>
        <w:t>询</w:t>
      </w:r>
      <w:proofErr w:type="gramEnd"/>
      <w:r>
        <w:rPr>
          <w:rFonts w:hint="eastAsia"/>
          <w:b/>
          <w:bCs/>
          <w:sz w:val="32"/>
          <w:szCs w:val="32"/>
        </w:rPr>
        <w:t>比</w:t>
      </w:r>
    </w:p>
    <w:p w:rsidR="00B241F6" w:rsidRDefault="00B241F6">
      <w:pPr>
        <w:widowControl/>
        <w:spacing w:line="760" w:lineRule="exact"/>
        <w:ind w:firstLine="1274"/>
        <w:jc w:val="center"/>
        <w:rPr>
          <w:rFonts w:ascii="宋体" w:hAnsi="宋体"/>
          <w:b/>
          <w:kern w:val="0"/>
          <w:sz w:val="72"/>
          <w:szCs w:val="72"/>
        </w:rPr>
      </w:pPr>
    </w:p>
    <w:p w:rsidR="00B241F6" w:rsidRDefault="00B241F6">
      <w:pPr>
        <w:widowControl/>
        <w:spacing w:line="760" w:lineRule="exact"/>
        <w:ind w:firstLine="1274"/>
        <w:jc w:val="center"/>
        <w:rPr>
          <w:rFonts w:ascii="宋体" w:hAnsi="宋体"/>
          <w:b/>
          <w:kern w:val="0"/>
          <w:sz w:val="72"/>
          <w:szCs w:val="72"/>
        </w:rPr>
      </w:pPr>
    </w:p>
    <w:p w:rsidR="00B241F6" w:rsidRDefault="00B241F6">
      <w:pPr>
        <w:pStyle w:val="a7"/>
        <w:ind w:firstLine="1274"/>
        <w:rPr>
          <w:rFonts w:ascii="宋体" w:hAnsi="宋体"/>
          <w:b/>
          <w:kern w:val="0"/>
          <w:sz w:val="72"/>
          <w:szCs w:val="72"/>
        </w:rPr>
      </w:pPr>
    </w:p>
    <w:p w:rsidR="00B241F6" w:rsidRDefault="00090F87">
      <w:pPr>
        <w:adjustRightInd w:val="0"/>
        <w:snapToGrid w:val="0"/>
        <w:spacing w:line="400" w:lineRule="exact"/>
        <w:ind w:firstLineChars="500" w:firstLine="1506"/>
        <w:rPr>
          <w:rFonts w:ascii="宋体" w:eastAsia="宋体" w:hAnsi="宋体" w:cs="楷体_GB2312"/>
          <w:b/>
          <w:kern w:val="0"/>
          <w:sz w:val="24"/>
        </w:rPr>
      </w:pPr>
      <w:r>
        <w:rPr>
          <w:rFonts w:ascii="宋体" w:hAnsi="宋体" w:cs="楷体_GB2312" w:hint="eastAsia"/>
          <w:b/>
          <w:sz w:val="30"/>
          <w:szCs w:val="30"/>
        </w:rPr>
        <w:t>项目编号：</w:t>
      </w:r>
      <w:r>
        <w:rPr>
          <w:rFonts w:ascii="宋体" w:hAnsi="宋体" w:cs="楷体_GB2312" w:hint="eastAsia"/>
          <w:b/>
          <w:sz w:val="30"/>
          <w:szCs w:val="30"/>
        </w:rPr>
        <w:t>XB-F</w:t>
      </w:r>
      <w:r>
        <w:rPr>
          <w:rFonts w:ascii="宋体" w:hAnsi="宋体" w:hint="eastAsia"/>
          <w:b/>
          <w:sz w:val="32"/>
        </w:rPr>
        <w:t>W-3-1</w:t>
      </w:r>
      <w:r>
        <w:rPr>
          <w:rFonts w:ascii="宋体" w:hAnsi="宋体" w:hint="eastAsia"/>
          <w:b/>
          <w:sz w:val="32"/>
        </w:rPr>
        <w:t>（</w:t>
      </w:r>
      <w:r>
        <w:rPr>
          <w:rFonts w:ascii="宋体" w:hAnsi="宋体" w:hint="eastAsia"/>
          <w:b/>
          <w:sz w:val="32"/>
        </w:rPr>
        <w:t>2024-2027</w:t>
      </w:r>
      <w:r>
        <w:rPr>
          <w:rFonts w:ascii="宋体" w:hAnsi="宋体" w:hint="eastAsia"/>
          <w:b/>
          <w:sz w:val="32"/>
        </w:rPr>
        <w:t>）</w:t>
      </w:r>
    </w:p>
    <w:p w:rsidR="00B241F6" w:rsidRDefault="00B241F6">
      <w:pPr>
        <w:widowControl/>
        <w:spacing w:line="760" w:lineRule="exact"/>
        <w:ind w:firstLine="1274"/>
        <w:jc w:val="center"/>
        <w:rPr>
          <w:rFonts w:ascii="宋体" w:hAnsi="宋体"/>
          <w:b/>
          <w:kern w:val="0"/>
          <w:sz w:val="72"/>
          <w:szCs w:val="72"/>
        </w:rPr>
      </w:pPr>
    </w:p>
    <w:p w:rsidR="00B241F6" w:rsidRDefault="00B241F6">
      <w:pPr>
        <w:widowControl/>
        <w:spacing w:line="760" w:lineRule="exact"/>
        <w:ind w:firstLine="1274"/>
        <w:jc w:val="center"/>
        <w:rPr>
          <w:rFonts w:ascii="宋体" w:hAnsi="宋体"/>
          <w:b/>
          <w:kern w:val="0"/>
          <w:sz w:val="72"/>
          <w:szCs w:val="72"/>
        </w:rPr>
      </w:pPr>
    </w:p>
    <w:p w:rsidR="00B241F6" w:rsidRDefault="00090F87">
      <w:pPr>
        <w:widowControl/>
        <w:spacing w:line="760" w:lineRule="exact"/>
        <w:ind w:firstLineChars="400" w:firstLine="2891"/>
        <w:rPr>
          <w:rFonts w:ascii="宋体" w:hAnsi="宋体"/>
          <w:b/>
          <w:kern w:val="0"/>
          <w:sz w:val="72"/>
          <w:szCs w:val="72"/>
        </w:rPr>
      </w:pPr>
      <w:proofErr w:type="gramStart"/>
      <w:r>
        <w:rPr>
          <w:rFonts w:ascii="宋体" w:hAnsi="宋体" w:hint="eastAsia"/>
          <w:b/>
          <w:kern w:val="0"/>
          <w:sz w:val="72"/>
          <w:szCs w:val="72"/>
        </w:rPr>
        <w:t>询</w:t>
      </w:r>
      <w:proofErr w:type="gramEnd"/>
      <w:r>
        <w:rPr>
          <w:rFonts w:ascii="宋体" w:hAnsi="宋体" w:hint="eastAsia"/>
          <w:b/>
          <w:kern w:val="0"/>
          <w:sz w:val="72"/>
          <w:szCs w:val="72"/>
        </w:rPr>
        <w:t>比文件</w:t>
      </w:r>
    </w:p>
    <w:p w:rsidR="00B241F6" w:rsidRDefault="00B241F6">
      <w:pPr>
        <w:spacing w:line="360" w:lineRule="exact"/>
        <w:ind w:firstLine="1274"/>
        <w:rPr>
          <w:rFonts w:ascii="宋体" w:hAnsi="宋体"/>
          <w:b/>
          <w:kern w:val="0"/>
          <w:sz w:val="72"/>
          <w:szCs w:val="72"/>
        </w:rPr>
      </w:pPr>
    </w:p>
    <w:p w:rsidR="00B241F6" w:rsidRDefault="00B241F6">
      <w:pPr>
        <w:spacing w:line="360" w:lineRule="exact"/>
        <w:ind w:firstLine="569"/>
        <w:rPr>
          <w:rFonts w:ascii="宋体" w:hAnsi="宋体"/>
          <w:sz w:val="32"/>
          <w:szCs w:val="32"/>
        </w:rPr>
      </w:pPr>
    </w:p>
    <w:p w:rsidR="00B241F6" w:rsidRDefault="00B241F6">
      <w:pPr>
        <w:adjustRightInd w:val="0"/>
        <w:snapToGrid w:val="0"/>
        <w:spacing w:line="400" w:lineRule="exact"/>
        <w:ind w:firstLineChars="800" w:firstLine="2560"/>
        <w:rPr>
          <w:rFonts w:ascii="宋体" w:hAnsi="宋体"/>
          <w:sz w:val="32"/>
          <w:szCs w:val="32"/>
        </w:rPr>
      </w:pPr>
    </w:p>
    <w:p w:rsidR="00B241F6" w:rsidRDefault="00090F87">
      <w:pPr>
        <w:adjustRightInd w:val="0"/>
        <w:snapToGrid w:val="0"/>
        <w:spacing w:line="400" w:lineRule="exact"/>
        <w:ind w:firstLineChars="800" w:firstLine="2560"/>
        <w:rPr>
          <w:rFonts w:ascii="宋体" w:hAnsi="宋体"/>
          <w:kern w:val="0"/>
          <w:sz w:val="32"/>
          <w:szCs w:val="32"/>
        </w:rPr>
      </w:pPr>
      <w:r>
        <w:rPr>
          <w:rFonts w:ascii="宋体" w:hAnsi="宋体" w:hint="eastAsia"/>
          <w:sz w:val="32"/>
          <w:szCs w:val="32"/>
        </w:rPr>
        <w:t xml:space="preserve">  </w:t>
      </w:r>
      <w:r>
        <w:rPr>
          <w:rFonts w:ascii="宋体" w:hAnsi="宋体" w:hint="eastAsia"/>
          <w:b/>
          <w:sz w:val="32"/>
          <w:szCs w:val="32"/>
        </w:rPr>
        <w:t xml:space="preserve"> </w:t>
      </w:r>
    </w:p>
    <w:p w:rsidR="00B241F6" w:rsidRDefault="00B241F6">
      <w:pPr>
        <w:widowControl/>
        <w:ind w:firstLine="569"/>
        <w:rPr>
          <w:rFonts w:ascii="宋体" w:hAnsi="宋体"/>
          <w:kern w:val="0"/>
          <w:sz w:val="32"/>
          <w:szCs w:val="32"/>
        </w:rPr>
      </w:pPr>
    </w:p>
    <w:p w:rsidR="00B241F6" w:rsidRDefault="00B241F6">
      <w:pPr>
        <w:widowControl/>
        <w:ind w:firstLine="569"/>
        <w:rPr>
          <w:rFonts w:ascii="宋体" w:hAnsi="宋体"/>
          <w:kern w:val="0"/>
          <w:sz w:val="32"/>
          <w:szCs w:val="32"/>
        </w:rPr>
      </w:pPr>
    </w:p>
    <w:p w:rsidR="00B241F6" w:rsidRDefault="00B241F6">
      <w:pPr>
        <w:pStyle w:val="ad"/>
        <w:ind w:firstLine="569"/>
        <w:rPr>
          <w:rFonts w:ascii="宋体" w:hAnsi="宋体"/>
          <w:kern w:val="0"/>
          <w:sz w:val="32"/>
          <w:szCs w:val="32"/>
        </w:rPr>
      </w:pPr>
    </w:p>
    <w:p w:rsidR="00B241F6" w:rsidRDefault="00B241F6"/>
    <w:p w:rsidR="00B241F6" w:rsidRDefault="00090F87">
      <w:pPr>
        <w:widowControl/>
        <w:spacing w:line="300" w:lineRule="auto"/>
        <w:ind w:rightChars="-151" w:right="-317" w:firstLineChars="100" w:firstLine="321"/>
        <w:jc w:val="left"/>
        <w:rPr>
          <w:rFonts w:ascii="宋体" w:hAnsi="宋体"/>
          <w:b/>
          <w:kern w:val="0"/>
          <w:sz w:val="32"/>
          <w:szCs w:val="32"/>
          <w:u w:val="single"/>
        </w:rPr>
      </w:pPr>
      <w:r>
        <w:rPr>
          <w:rFonts w:ascii="宋体" w:hAnsi="宋体" w:hint="eastAsia"/>
          <w:b/>
          <w:kern w:val="0"/>
          <w:sz w:val="32"/>
          <w:szCs w:val="32"/>
        </w:rPr>
        <w:t>招</w:t>
      </w:r>
      <w:r>
        <w:rPr>
          <w:rFonts w:ascii="宋体" w:hAnsi="宋体" w:hint="eastAsia"/>
          <w:b/>
          <w:kern w:val="0"/>
          <w:sz w:val="32"/>
          <w:szCs w:val="32"/>
        </w:rPr>
        <w:t xml:space="preserve"> </w:t>
      </w:r>
      <w:r>
        <w:rPr>
          <w:rFonts w:ascii="宋体" w:hAnsi="宋体" w:hint="eastAsia"/>
          <w:b/>
          <w:kern w:val="0"/>
          <w:sz w:val="32"/>
          <w:szCs w:val="32"/>
        </w:rPr>
        <w:t>标</w:t>
      </w:r>
      <w:r>
        <w:rPr>
          <w:rFonts w:ascii="宋体" w:hAnsi="宋体" w:hint="eastAsia"/>
          <w:b/>
          <w:kern w:val="0"/>
          <w:sz w:val="32"/>
          <w:szCs w:val="32"/>
        </w:rPr>
        <w:t xml:space="preserve"> </w:t>
      </w:r>
      <w:r>
        <w:rPr>
          <w:rFonts w:ascii="宋体" w:hAnsi="宋体" w:hint="eastAsia"/>
          <w:b/>
          <w:kern w:val="0"/>
          <w:sz w:val="32"/>
          <w:szCs w:val="32"/>
        </w:rPr>
        <w:t>人</w:t>
      </w:r>
      <w:r>
        <w:rPr>
          <w:rFonts w:ascii="宋体" w:hAnsi="宋体" w:hint="eastAsia"/>
          <w:b/>
          <w:kern w:val="0"/>
          <w:sz w:val="32"/>
          <w:szCs w:val="32"/>
        </w:rPr>
        <w:t>:</w:t>
      </w:r>
      <w:r>
        <w:rPr>
          <w:rFonts w:ascii="宋体" w:hAnsi="宋体" w:cs="楷体_GB2312" w:hint="eastAsia"/>
          <w:b/>
          <w:kern w:val="0"/>
          <w:sz w:val="32"/>
          <w:u w:val="single"/>
        </w:rPr>
        <w:t>安徽交运集团巢湖汽运有限公司巢湖客车修理厂</w:t>
      </w:r>
      <w:r>
        <w:rPr>
          <w:rFonts w:ascii="宋体" w:hAnsi="宋体" w:cs="楷体_GB2312" w:hint="eastAsia"/>
          <w:b/>
          <w:kern w:val="0"/>
          <w:sz w:val="32"/>
          <w:u w:val="single"/>
        </w:rPr>
        <w:t xml:space="preserve">  </w:t>
      </w:r>
    </w:p>
    <w:p w:rsidR="00B241F6" w:rsidRDefault="00090F87">
      <w:pPr>
        <w:widowControl/>
        <w:snapToGrid w:val="0"/>
        <w:spacing w:line="300" w:lineRule="auto"/>
        <w:ind w:firstLine="566"/>
        <w:jc w:val="left"/>
        <w:rPr>
          <w:rFonts w:ascii="宋体" w:hAnsi="宋体"/>
          <w:b/>
          <w:kern w:val="0"/>
          <w:sz w:val="32"/>
          <w:szCs w:val="32"/>
        </w:rPr>
      </w:pPr>
      <w:r>
        <w:rPr>
          <w:rFonts w:ascii="宋体" w:hAnsi="宋体" w:hint="eastAsia"/>
          <w:b/>
          <w:kern w:val="0"/>
          <w:sz w:val="32"/>
          <w:szCs w:val="32"/>
        </w:rPr>
        <w:t xml:space="preserve">   </w:t>
      </w:r>
    </w:p>
    <w:p w:rsidR="00B241F6" w:rsidRDefault="00090F87">
      <w:pPr>
        <w:widowControl/>
        <w:spacing w:line="300" w:lineRule="auto"/>
        <w:ind w:firstLineChars="100" w:firstLine="321"/>
        <w:jc w:val="left"/>
        <w:rPr>
          <w:rFonts w:ascii="宋体" w:hAnsi="宋体"/>
          <w:b/>
          <w:kern w:val="0"/>
          <w:sz w:val="32"/>
          <w:szCs w:val="32"/>
        </w:rPr>
      </w:pPr>
      <w:r>
        <w:rPr>
          <w:rFonts w:ascii="宋体" w:hAnsi="宋体" w:hint="eastAsia"/>
          <w:b/>
          <w:kern w:val="0"/>
          <w:sz w:val="32"/>
          <w:szCs w:val="32"/>
        </w:rPr>
        <w:t xml:space="preserve">  </w:t>
      </w:r>
    </w:p>
    <w:p w:rsidR="00B241F6" w:rsidRDefault="00090F87">
      <w:pPr>
        <w:pStyle w:val="0"/>
        <w:tabs>
          <w:tab w:val="left" w:pos="420"/>
        </w:tabs>
        <w:spacing w:line="360" w:lineRule="auto"/>
        <w:ind w:firstLineChars="100" w:firstLine="321"/>
        <w:rPr>
          <w:sz w:val="24"/>
        </w:rPr>
        <w:sectPr w:rsidR="00B241F6">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851" w:footer="992" w:gutter="0"/>
          <w:pgNumType w:start="1"/>
          <w:cols w:space="720"/>
          <w:docGrid w:type="lines" w:linePitch="312"/>
        </w:sectPr>
      </w:pPr>
      <w:r>
        <w:rPr>
          <w:rFonts w:ascii="宋体" w:hAnsi="宋体" w:cs="宋体" w:hint="eastAsia"/>
          <w:b/>
          <w:kern w:val="0"/>
          <w:sz w:val="32"/>
          <w:szCs w:val="32"/>
        </w:rPr>
        <w:t>日</w:t>
      </w:r>
      <w:r>
        <w:rPr>
          <w:rFonts w:ascii="宋体" w:hAnsi="宋体" w:cs="宋体" w:hint="eastAsia"/>
          <w:b/>
          <w:kern w:val="0"/>
          <w:sz w:val="32"/>
          <w:szCs w:val="32"/>
        </w:rPr>
        <w:t xml:space="preserve">    </w:t>
      </w:r>
      <w:r>
        <w:rPr>
          <w:rFonts w:ascii="宋体" w:hAnsi="宋体" w:cs="宋体" w:hint="eastAsia"/>
          <w:b/>
          <w:kern w:val="0"/>
          <w:sz w:val="32"/>
          <w:szCs w:val="32"/>
        </w:rPr>
        <w:t>期：</w:t>
      </w:r>
      <w:r>
        <w:rPr>
          <w:rFonts w:ascii="宋体" w:hAnsi="宋体" w:cs="宋体" w:hint="eastAsia"/>
          <w:b/>
          <w:kern w:val="0"/>
          <w:sz w:val="32"/>
          <w:szCs w:val="32"/>
          <w:u w:val="single"/>
        </w:rPr>
        <w:t xml:space="preserve">           </w:t>
      </w:r>
      <w:r>
        <w:rPr>
          <w:rFonts w:ascii="宋体" w:hAnsi="宋体" w:cs="宋体" w:hint="eastAsia"/>
          <w:b/>
          <w:kern w:val="0"/>
          <w:sz w:val="32"/>
          <w:szCs w:val="32"/>
          <w:u w:val="single"/>
        </w:rPr>
        <w:t>二〇二四年八月</w:t>
      </w:r>
      <w:r>
        <w:rPr>
          <w:rFonts w:ascii="宋体" w:hAnsi="宋体" w:cs="宋体" w:hint="eastAsia"/>
          <w:b/>
          <w:kern w:val="0"/>
          <w:sz w:val="32"/>
          <w:szCs w:val="32"/>
          <w:u w:val="single"/>
        </w:rPr>
        <w:t xml:space="preserve">          </w:t>
      </w:r>
    </w:p>
    <w:p w:rsidR="00B241F6" w:rsidRDefault="00B241F6">
      <w:pPr>
        <w:tabs>
          <w:tab w:val="left" w:pos="3391"/>
          <w:tab w:val="center" w:pos="4156"/>
        </w:tabs>
        <w:ind w:firstLine="637"/>
        <w:jc w:val="left"/>
        <w:rPr>
          <w:rFonts w:ascii="Times New Roman" w:eastAsia="宋体" w:hAnsi="Times New Roman" w:cs="Times New Roman"/>
          <w:b/>
          <w:bCs/>
          <w:kern w:val="44"/>
          <w:sz w:val="36"/>
          <w:szCs w:val="44"/>
        </w:rPr>
      </w:pPr>
    </w:p>
    <w:p w:rsidR="00B241F6" w:rsidRDefault="00090F87">
      <w:pPr>
        <w:tabs>
          <w:tab w:val="left" w:pos="3391"/>
          <w:tab w:val="center" w:pos="4156"/>
        </w:tabs>
        <w:ind w:firstLine="779"/>
        <w:jc w:val="center"/>
        <w:rPr>
          <w:rFonts w:ascii="宋体" w:hAnsi="宋体"/>
          <w:b/>
          <w:bCs/>
          <w:sz w:val="44"/>
          <w:szCs w:val="44"/>
        </w:rPr>
      </w:pPr>
      <w:r>
        <w:rPr>
          <w:rFonts w:ascii="宋体" w:hAnsi="宋体"/>
          <w:b/>
          <w:bCs/>
          <w:sz w:val="44"/>
          <w:szCs w:val="44"/>
        </w:rPr>
        <w:t>目</w:t>
      </w:r>
      <w:r>
        <w:rPr>
          <w:rFonts w:ascii="宋体" w:hAnsi="宋体" w:hint="eastAsia"/>
          <w:b/>
          <w:bCs/>
          <w:sz w:val="44"/>
          <w:szCs w:val="44"/>
        </w:rPr>
        <w:t xml:space="preserve">    </w:t>
      </w:r>
      <w:r>
        <w:rPr>
          <w:rFonts w:ascii="宋体" w:hAnsi="宋体"/>
          <w:b/>
          <w:bCs/>
          <w:sz w:val="44"/>
          <w:szCs w:val="44"/>
        </w:rPr>
        <w:t>录</w:t>
      </w:r>
    </w:p>
    <w:p w:rsidR="00B241F6" w:rsidRDefault="00B241F6">
      <w:pPr>
        <w:pStyle w:val="a7"/>
        <w:rPr>
          <w:rFonts w:hint="eastAsia"/>
        </w:rPr>
      </w:pPr>
    </w:p>
    <w:p w:rsidR="00B241F6" w:rsidRDefault="00090F87">
      <w:pPr>
        <w:pStyle w:val="WPSOffice1"/>
        <w:tabs>
          <w:tab w:val="right" w:leader="dot" w:pos="8312"/>
        </w:tabs>
        <w:rPr>
          <w:rFonts w:cs="Times New Roman"/>
          <w:sz w:val="28"/>
          <w:szCs w:val="28"/>
        </w:rPr>
      </w:pPr>
      <w:hyperlink w:anchor="_Toc6425_WPSOffice_Level1" w:history="1">
        <w:r>
          <w:rPr>
            <w:rFonts w:cs="Times New Roman"/>
            <w:sz w:val="28"/>
            <w:szCs w:val="28"/>
          </w:rPr>
          <w:t>第一章</w:t>
        </w:r>
        <w:r>
          <w:rPr>
            <w:rFonts w:cs="Times New Roman"/>
            <w:sz w:val="28"/>
            <w:szCs w:val="28"/>
          </w:rPr>
          <w:t xml:space="preserve"> </w:t>
        </w:r>
        <w:proofErr w:type="gramStart"/>
        <w:r>
          <w:rPr>
            <w:rFonts w:cs="Times New Roman" w:hint="eastAsia"/>
            <w:sz w:val="28"/>
            <w:szCs w:val="28"/>
          </w:rPr>
          <w:t>询</w:t>
        </w:r>
        <w:proofErr w:type="gramEnd"/>
        <w:r>
          <w:rPr>
            <w:rFonts w:cs="Times New Roman" w:hint="eastAsia"/>
            <w:sz w:val="28"/>
            <w:szCs w:val="28"/>
          </w:rPr>
          <w:t>比公告</w:t>
        </w:r>
        <w:r>
          <w:rPr>
            <w:rFonts w:cs="Times New Roman"/>
            <w:sz w:val="28"/>
            <w:szCs w:val="28"/>
          </w:rPr>
          <w:tab/>
        </w:r>
      </w:hyperlink>
      <w:r>
        <w:rPr>
          <w:rFonts w:cs="Times New Roman" w:hint="eastAsia"/>
          <w:sz w:val="28"/>
          <w:szCs w:val="28"/>
        </w:rPr>
        <w:t>2-4</w:t>
      </w:r>
    </w:p>
    <w:p w:rsidR="00B241F6" w:rsidRDefault="00090F87">
      <w:pPr>
        <w:pStyle w:val="WPSOffice1"/>
        <w:tabs>
          <w:tab w:val="right" w:leader="dot" w:pos="8312"/>
        </w:tabs>
        <w:rPr>
          <w:rFonts w:cs="Times New Roman"/>
          <w:sz w:val="28"/>
          <w:szCs w:val="28"/>
        </w:rPr>
      </w:pPr>
      <w:hyperlink w:anchor="_Toc18182_WPSOffice_Level1" w:history="1">
        <w:r>
          <w:rPr>
            <w:rFonts w:cs="Times New Roman"/>
            <w:sz w:val="28"/>
            <w:szCs w:val="28"/>
          </w:rPr>
          <w:t>第</w:t>
        </w:r>
        <w:r>
          <w:rPr>
            <w:rFonts w:cs="Times New Roman" w:hint="eastAsia"/>
            <w:sz w:val="28"/>
            <w:szCs w:val="28"/>
          </w:rPr>
          <w:t>二</w:t>
        </w:r>
        <w:r>
          <w:rPr>
            <w:rFonts w:cs="Times New Roman"/>
            <w:sz w:val="28"/>
            <w:szCs w:val="28"/>
          </w:rPr>
          <w:t>章</w:t>
        </w:r>
        <w:r>
          <w:rPr>
            <w:rFonts w:cs="Times New Roman"/>
            <w:sz w:val="28"/>
            <w:szCs w:val="28"/>
          </w:rPr>
          <w:t xml:space="preserve"> </w:t>
        </w:r>
        <w:r>
          <w:rPr>
            <w:rFonts w:cs="Times New Roman" w:hint="eastAsia"/>
            <w:sz w:val="28"/>
            <w:szCs w:val="28"/>
          </w:rPr>
          <w:t>响应人</w:t>
        </w:r>
        <w:r>
          <w:rPr>
            <w:rFonts w:cs="Times New Roman"/>
            <w:sz w:val="28"/>
            <w:szCs w:val="28"/>
          </w:rPr>
          <w:t>须知</w:t>
        </w:r>
        <w:r>
          <w:rPr>
            <w:rFonts w:cs="Times New Roman"/>
            <w:sz w:val="28"/>
            <w:szCs w:val="28"/>
          </w:rPr>
          <w:tab/>
        </w:r>
      </w:hyperlink>
      <w:r>
        <w:rPr>
          <w:rFonts w:cs="Times New Roman" w:hint="eastAsia"/>
          <w:sz w:val="28"/>
          <w:szCs w:val="28"/>
        </w:rPr>
        <w:t>5-9</w:t>
      </w:r>
    </w:p>
    <w:p w:rsidR="00B241F6" w:rsidRDefault="00090F87">
      <w:pPr>
        <w:pStyle w:val="WPSOffice1"/>
        <w:tabs>
          <w:tab w:val="right" w:leader="dot" w:pos="8312"/>
        </w:tabs>
        <w:rPr>
          <w:rFonts w:cs="Times New Roman"/>
          <w:sz w:val="28"/>
          <w:szCs w:val="28"/>
        </w:rPr>
      </w:pPr>
      <w:hyperlink w:anchor="_Toc10990_WPSOffice_Level1" w:history="1">
        <w:r>
          <w:rPr>
            <w:rFonts w:cs="Times New Roman"/>
            <w:sz w:val="28"/>
            <w:szCs w:val="28"/>
          </w:rPr>
          <w:t>第</w:t>
        </w:r>
        <w:r>
          <w:rPr>
            <w:rFonts w:cs="Times New Roman" w:hint="eastAsia"/>
            <w:sz w:val="28"/>
            <w:szCs w:val="28"/>
          </w:rPr>
          <w:t>三</w:t>
        </w:r>
        <w:r>
          <w:rPr>
            <w:rFonts w:cs="Times New Roman"/>
            <w:sz w:val="28"/>
            <w:szCs w:val="28"/>
          </w:rPr>
          <w:t>章</w:t>
        </w:r>
        <w:r>
          <w:rPr>
            <w:rFonts w:cs="Times New Roman" w:hint="eastAsia"/>
            <w:sz w:val="28"/>
            <w:szCs w:val="28"/>
          </w:rPr>
          <w:t xml:space="preserve"> </w:t>
        </w:r>
      </w:hyperlink>
      <w:r>
        <w:rPr>
          <w:rFonts w:cs="Times New Roman" w:hint="eastAsia"/>
          <w:sz w:val="28"/>
          <w:szCs w:val="28"/>
        </w:rPr>
        <w:t>供货范围、报价、结算等要求</w:t>
      </w:r>
      <w:r>
        <w:rPr>
          <w:rFonts w:cs="Times New Roman"/>
          <w:sz w:val="28"/>
          <w:szCs w:val="28"/>
        </w:rPr>
        <w:tab/>
      </w:r>
      <w:r>
        <w:rPr>
          <w:rFonts w:cs="Times New Roman" w:hint="eastAsia"/>
          <w:sz w:val="28"/>
          <w:szCs w:val="28"/>
        </w:rPr>
        <w:t>10-1</w:t>
      </w:r>
      <w:r>
        <w:rPr>
          <w:rFonts w:cs="Times New Roman" w:hint="eastAsia"/>
          <w:sz w:val="28"/>
          <w:szCs w:val="28"/>
        </w:rPr>
        <w:t>1</w:t>
      </w:r>
    </w:p>
    <w:p w:rsidR="00B241F6" w:rsidRDefault="00090F87">
      <w:pPr>
        <w:pStyle w:val="WPSOffice1"/>
        <w:tabs>
          <w:tab w:val="right" w:leader="dot" w:pos="8312"/>
        </w:tabs>
        <w:rPr>
          <w:rFonts w:cs="Times New Roman"/>
          <w:sz w:val="28"/>
          <w:szCs w:val="28"/>
        </w:rPr>
      </w:pPr>
      <w:hyperlink w:anchor="_Toc10990_WPSOffice_Level1" w:history="1">
        <w:r>
          <w:rPr>
            <w:rFonts w:cs="Times New Roman"/>
            <w:sz w:val="28"/>
            <w:szCs w:val="28"/>
          </w:rPr>
          <w:t>第</w:t>
        </w:r>
        <w:r>
          <w:rPr>
            <w:rFonts w:cs="Times New Roman" w:hint="eastAsia"/>
            <w:sz w:val="28"/>
            <w:szCs w:val="28"/>
          </w:rPr>
          <w:t>四</w:t>
        </w:r>
        <w:r>
          <w:rPr>
            <w:rFonts w:cs="Times New Roman"/>
            <w:sz w:val="28"/>
            <w:szCs w:val="28"/>
          </w:rPr>
          <w:t>章</w:t>
        </w:r>
        <w:r>
          <w:rPr>
            <w:rFonts w:cs="Times New Roman" w:hint="eastAsia"/>
            <w:sz w:val="28"/>
            <w:szCs w:val="28"/>
          </w:rPr>
          <w:t xml:space="preserve"> </w:t>
        </w:r>
        <w:r>
          <w:rPr>
            <w:rFonts w:cs="Times New Roman" w:hint="eastAsia"/>
            <w:sz w:val="28"/>
            <w:szCs w:val="28"/>
          </w:rPr>
          <w:t>评审办法</w:t>
        </w:r>
      </w:hyperlink>
      <w:r>
        <w:rPr>
          <w:rFonts w:cs="Times New Roman"/>
          <w:sz w:val="28"/>
          <w:szCs w:val="28"/>
        </w:rPr>
        <w:tab/>
      </w:r>
      <w:r>
        <w:rPr>
          <w:rFonts w:cs="Times New Roman" w:hint="eastAsia"/>
          <w:sz w:val="28"/>
          <w:szCs w:val="28"/>
        </w:rPr>
        <w:t>1</w:t>
      </w:r>
      <w:r>
        <w:rPr>
          <w:rFonts w:cs="Times New Roman" w:hint="eastAsia"/>
          <w:sz w:val="28"/>
          <w:szCs w:val="28"/>
        </w:rPr>
        <w:t>2</w:t>
      </w:r>
      <w:r>
        <w:rPr>
          <w:rFonts w:cs="Times New Roman" w:hint="eastAsia"/>
          <w:sz w:val="28"/>
          <w:szCs w:val="28"/>
        </w:rPr>
        <w:t>-</w:t>
      </w:r>
      <w:r>
        <w:rPr>
          <w:rFonts w:cs="Times New Roman" w:hint="eastAsia"/>
          <w:sz w:val="28"/>
          <w:szCs w:val="28"/>
        </w:rPr>
        <w:t>19</w:t>
      </w:r>
    </w:p>
    <w:p w:rsidR="00B241F6" w:rsidRDefault="00090F87">
      <w:pPr>
        <w:pStyle w:val="WPSOffice1"/>
        <w:tabs>
          <w:tab w:val="right" w:leader="dot" w:pos="8312"/>
        </w:tabs>
        <w:rPr>
          <w:rFonts w:cs="Times New Roman"/>
          <w:sz w:val="28"/>
          <w:szCs w:val="28"/>
        </w:rPr>
      </w:pPr>
      <w:hyperlink w:anchor="_Toc21707_WPSOffice_Level1" w:history="1">
        <w:r>
          <w:rPr>
            <w:rFonts w:cs="Times New Roman"/>
            <w:sz w:val="28"/>
            <w:szCs w:val="28"/>
          </w:rPr>
          <w:t>第</w:t>
        </w:r>
        <w:r>
          <w:rPr>
            <w:rFonts w:cs="Times New Roman" w:hint="eastAsia"/>
            <w:sz w:val="28"/>
            <w:szCs w:val="28"/>
          </w:rPr>
          <w:t>五</w:t>
        </w:r>
        <w:r>
          <w:rPr>
            <w:rFonts w:cs="Times New Roman"/>
            <w:sz w:val="28"/>
            <w:szCs w:val="28"/>
          </w:rPr>
          <w:t>章</w:t>
        </w:r>
        <w:r>
          <w:rPr>
            <w:rFonts w:cs="Times New Roman"/>
            <w:sz w:val="28"/>
            <w:szCs w:val="28"/>
          </w:rPr>
          <w:t xml:space="preserve"> </w:t>
        </w:r>
        <w:r>
          <w:rPr>
            <w:rFonts w:cs="Times New Roman" w:hint="eastAsia"/>
            <w:sz w:val="28"/>
            <w:szCs w:val="28"/>
          </w:rPr>
          <w:t>入库服务框架协议</w:t>
        </w:r>
        <w:r>
          <w:rPr>
            <w:rFonts w:cs="Times New Roman" w:hint="eastAsia"/>
            <w:sz w:val="28"/>
            <w:szCs w:val="28"/>
          </w:rPr>
          <w:t xml:space="preserve"> </w:t>
        </w:r>
        <w:r>
          <w:rPr>
            <w:rFonts w:cs="Times New Roman"/>
            <w:sz w:val="28"/>
            <w:szCs w:val="28"/>
          </w:rPr>
          <w:t xml:space="preserve"> </w:t>
        </w:r>
        <w:r>
          <w:rPr>
            <w:rFonts w:cs="Times New Roman"/>
            <w:sz w:val="28"/>
            <w:szCs w:val="28"/>
          </w:rPr>
          <w:tab/>
        </w:r>
      </w:hyperlink>
      <w:r>
        <w:rPr>
          <w:rFonts w:cs="Times New Roman" w:hint="eastAsia"/>
          <w:sz w:val="28"/>
          <w:szCs w:val="28"/>
        </w:rPr>
        <w:t>2</w:t>
      </w:r>
      <w:r>
        <w:rPr>
          <w:rFonts w:cs="Times New Roman" w:hint="eastAsia"/>
          <w:sz w:val="28"/>
          <w:szCs w:val="28"/>
        </w:rPr>
        <w:t>0</w:t>
      </w:r>
      <w:r>
        <w:rPr>
          <w:rFonts w:cs="Times New Roman" w:hint="eastAsia"/>
          <w:sz w:val="28"/>
          <w:szCs w:val="28"/>
        </w:rPr>
        <w:t>-2</w:t>
      </w:r>
      <w:r>
        <w:rPr>
          <w:rFonts w:cs="Times New Roman" w:hint="eastAsia"/>
          <w:sz w:val="28"/>
          <w:szCs w:val="28"/>
        </w:rPr>
        <w:t>1</w:t>
      </w:r>
    </w:p>
    <w:p w:rsidR="00B241F6" w:rsidRDefault="00090F87">
      <w:pPr>
        <w:pStyle w:val="WPSOffice1"/>
        <w:numPr>
          <w:ilvl w:val="0"/>
          <w:numId w:val="3"/>
        </w:numPr>
        <w:tabs>
          <w:tab w:val="clear" w:pos="0"/>
          <w:tab w:val="right" w:leader="dot" w:pos="8312"/>
        </w:tabs>
        <w:rPr>
          <w:rFonts w:cs="Times New Roman"/>
          <w:sz w:val="28"/>
          <w:szCs w:val="28"/>
        </w:rPr>
      </w:pPr>
      <w:r>
        <w:rPr>
          <w:rFonts w:cs="Times New Roman"/>
          <w:sz w:val="28"/>
          <w:szCs w:val="28"/>
        </w:rPr>
        <w:t>响应文件格式</w:t>
      </w:r>
      <w:r>
        <w:rPr>
          <w:rFonts w:cs="Times New Roman"/>
          <w:sz w:val="28"/>
          <w:szCs w:val="28"/>
        </w:rPr>
        <w:tab/>
      </w:r>
      <w:r>
        <w:rPr>
          <w:rFonts w:cs="Times New Roman" w:hint="eastAsia"/>
          <w:sz w:val="28"/>
          <w:szCs w:val="28"/>
        </w:rPr>
        <w:t>2</w:t>
      </w:r>
      <w:r>
        <w:rPr>
          <w:rFonts w:cs="Times New Roman" w:hint="eastAsia"/>
          <w:sz w:val="28"/>
          <w:szCs w:val="28"/>
        </w:rPr>
        <w:t>2</w:t>
      </w:r>
      <w:r>
        <w:rPr>
          <w:rFonts w:cs="Times New Roman" w:hint="eastAsia"/>
          <w:sz w:val="28"/>
          <w:szCs w:val="28"/>
        </w:rPr>
        <w:t>-</w:t>
      </w:r>
      <w:r>
        <w:rPr>
          <w:rFonts w:cs="Times New Roman" w:hint="eastAsia"/>
          <w:sz w:val="28"/>
          <w:szCs w:val="28"/>
        </w:rPr>
        <w:t>29</w:t>
      </w:r>
    </w:p>
    <w:p w:rsidR="00B241F6" w:rsidRDefault="00B241F6">
      <w:pPr>
        <w:pStyle w:val="WPSOffice1"/>
        <w:tabs>
          <w:tab w:val="right" w:leader="dot" w:pos="8312"/>
        </w:tabs>
        <w:rPr>
          <w:rFonts w:cs="Times New Roman"/>
          <w:sz w:val="28"/>
          <w:szCs w:val="28"/>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jc w:val="center"/>
        <w:rPr>
          <w:rFonts w:ascii="宋体" w:hAnsi="宋体"/>
        </w:rPr>
      </w:pPr>
    </w:p>
    <w:p w:rsidR="00B241F6" w:rsidRDefault="00B241F6">
      <w:pPr>
        <w:rPr>
          <w:rFonts w:ascii="宋体" w:hAnsi="宋体"/>
        </w:rPr>
      </w:pPr>
    </w:p>
    <w:p w:rsidR="00B241F6" w:rsidRDefault="00090F87">
      <w:pPr>
        <w:pStyle w:val="1"/>
        <w:numPr>
          <w:ilvl w:val="0"/>
          <w:numId w:val="4"/>
        </w:numPr>
        <w:spacing w:before="312" w:after="312"/>
        <w:ind w:firstLine="637"/>
        <w:rPr>
          <w:rFonts w:ascii="Times New Roman" w:eastAsia="宋体" w:hAnsi="Times New Roman" w:cs="Times New Roman"/>
        </w:rPr>
      </w:pPr>
      <w:proofErr w:type="gramStart"/>
      <w:r>
        <w:rPr>
          <w:rFonts w:ascii="Times New Roman" w:eastAsia="宋体" w:hAnsi="Times New Roman" w:cs="Times New Roman" w:hint="eastAsia"/>
        </w:rPr>
        <w:lastRenderedPageBreak/>
        <w:t>询</w:t>
      </w:r>
      <w:proofErr w:type="gramEnd"/>
      <w:r>
        <w:rPr>
          <w:rFonts w:ascii="Times New Roman" w:eastAsia="宋体" w:hAnsi="Times New Roman" w:cs="Times New Roman" w:hint="eastAsia"/>
        </w:rPr>
        <w:t>比公告</w:t>
      </w:r>
    </w:p>
    <w:p w:rsidR="00B241F6" w:rsidRDefault="00090F87">
      <w:pPr>
        <w:spacing w:before="240" w:line="360" w:lineRule="auto"/>
        <w:ind w:firstLineChars="200" w:firstLine="480"/>
        <w:jc w:val="left"/>
        <w:rPr>
          <w:rFonts w:ascii="宋体" w:hAnsi="宋体"/>
          <w:sz w:val="24"/>
        </w:rPr>
      </w:pPr>
      <w:r>
        <w:rPr>
          <w:rFonts w:ascii="宋体" w:hAnsi="宋体" w:cs="宋体" w:hint="eastAsia"/>
          <w:kern w:val="0"/>
          <w:sz w:val="24"/>
        </w:rPr>
        <w:t>因生产经营需要</w:t>
      </w:r>
      <w:r>
        <w:rPr>
          <w:rFonts w:ascii="宋体" w:hAnsi="宋体" w:hint="eastAsia"/>
          <w:sz w:val="24"/>
        </w:rPr>
        <w:t>，我公司拟建立宇通、安凯等品牌客车常用汽车配件及小汽车常用配件供应商库，方便我公司日常修理的需要。现就</w:t>
      </w:r>
      <w:r>
        <w:rPr>
          <w:rFonts w:ascii="宋体" w:hAnsi="宋体" w:hint="eastAsia"/>
          <w:sz w:val="24"/>
          <w:u w:val="single"/>
        </w:rPr>
        <w:t>2024-2027</w:t>
      </w:r>
      <w:r>
        <w:rPr>
          <w:rFonts w:ascii="宋体" w:hAnsi="宋体" w:hint="eastAsia"/>
          <w:sz w:val="24"/>
          <w:u w:val="single"/>
        </w:rPr>
        <w:t>年度安徽交运集团巢湖汽运有限公司巢湖客车修理厂客车、轿车常用汽车配件入库供应商资格</w:t>
      </w:r>
      <w:r>
        <w:rPr>
          <w:rFonts w:ascii="宋体" w:hAnsi="宋体"/>
          <w:sz w:val="24"/>
        </w:rPr>
        <w:t>进行</w:t>
      </w:r>
      <w:proofErr w:type="gramStart"/>
      <w:r>
        <w:rPr>
          <w:rFonts w:ascii="宋体" w:hAnsi="宋体" w:hint="eastAsia"/>
          <w:sz w:val="24"/>
        </w:rPr>
        <w:t>询</w:t>
      </w:r>
      <w:proofErr w:type="gramEnd"/>
      <w:r>
        <w:rPr>
          <w:rFonts w:ascii="宋体" w:hAnsi="宋体" w:hint="eastAsia"/>
          <w:sz w:val="24"/>
        </w:rPr>
        <w:t>比</w:t>
      </w:r>
      <w:r>
        <w:rPr>
          <w:rFonts w:ascii="宋体" w:hAnsi="宋体"/>
          <w:sz w:val="24"/>
        </w:rPr>
        <w:t>，</w:t>
      </w:r>
      <w:r>
        <w:rPr>
          <w:rFonts w:ascii="宋体" w:hAnsi="宋体" w:hint="eastAsia"/>
          <w:sz w:val="24"/>
        </w:rPr>
        <w:t>欢迎国内合格的响应人前来响应。</w:t>
      </w:r>
    </w:p>
    <w:p w:rsidR="00B241F6" w:rsidRDefault="00090F87" w:rsidP="00274D50">
      <w:pPr>
        <w:snapToGrid w:val="0"/>
        <w:spacing w:line="440" w:lineRule="exact"/>
        <w:ind w:firstLineChars="200" w:firstLine="482"/>
        <w:rPr>
          <w:rFonts w:ascii="Times New Roman" w:hAnsi="Times New Roman" w:cs="Times New Roman"/>
          <w:b/>
          <w:bCs/>
          <w:sz w:val="24"/>
        </w:rPr>
      </w:pPr>
      <w:r>
        <w:rPr>
          <w:rFonts w:ascii="Times New Roman" w:hAnsi="Times New Roman" w:cs="Times New Roman" w:hint="eastAsia"/>
          <w:b/>
          <w:bCs/>
          <w:sz w:val="24"/>
        </w:rPr>
        <w:t>一、</w:t>
      </w:r>
      <w:proofErr w:type="gramStart"/>
      <w:r>
        <w:rPr>
          <w:rFonts w:ascii="Times New Roman" w:hAnsi="Times New Roman" w:cs="Times New Roman" w:hint="eastAsia"/>
          <w:b/>
          <w:bCs/>
          <w:sz w:val="24"/>
        </w:rPr>
        <w:t>询</w:t>
      </w:r>
      <w:proofErr w:type="gramEnd"/>
      <w:r>
        <w:rPr>
          <w:rFonts w:ascii="Times New Roman" w:hAnsi="Times New Roman" w:cs="Times New Roman" w:hint="eastAsia"/>
          <w:b/>
          <w:bCs/>
          <w:sz w:val="24"/>
        </w:rPr>
        <w:t>比项目信息</w:t>
      </w:r>
    </w:p>
    <w:p w:rsidR="00B241F6" w:rsidRDefault="00090F87">
      <w:pPr>
        <w:snapToGrid w:val="0"/>
        <w:spacing w:line="440" w:lineRule="exact"/>
        <w:ind w:firstLineChars="200" w:firstLine="480"/>
        <w:rPr>
          <w:rFonts w:ascii="宋体" w:hAnsi="宋体"/>
          <w:sz w:val="24"/>
        </w:rPr>
      </w:pPr>
      <w:r>
        <w:rPr>
          <w:rFonts w:ascii="宋体" w:hAnsi="宋体" w:hint="eastAsia"/>
          <w:sz w:val="24"/>
        </w:rPr>
        <w:t>1.</w:t>
      </w:r>
      <w:r>
        <w:rPr>
          <w:rFonts w:ascii="宋体" w:hAnsi="宋体" w:hint="eastAsia"/>
          <w:sz w:val="24"/>
        </w:rPr>
        <w:t>项目名称：</w:t>
      </w:r>
      <w:r>
        <w:rPr>
          <w:rFonts w:ascii="宋体" w:hAnsi="宋体" w:hint="eastAsia"/>
          <w:sz w:val="24"/>
        </w:rPr>
        <w:t>2024-2027</w:t>
      </w:r>
      <w:r>
        <w:rPr>
          <w:rFonts w:ascii="宋体" w:hAnsi="宋体" w:hint="eastAsia"/>
          <w:sz w:val="24"/>
        </w:rPr>
        <w:t>年度安徽交运集团巢湖汽运有限公司巢湖客车修理厂客车、轿车常用汽车配件入库供应商资格</w:t>
      </w:r>
      <w:proofErr w:type="gramStart"/>
      <w:r>
        <w:rPr>
          <w:rFonts w:ascii="宋体" w:hAnsi="宋体" w:hint="eastAsia"/>
          <w:sz w:val="24"/>
        </w:rPr>
        <w:t>询</w:t>
      </w:r>
      <w:proofErr w:type="gramEnd"/>
      <w:r>
        <w:rPr>
          <w:rFonts w:ascii="宋体" w:hAnsi="宋体" w:hint="eastAsia"/>
          <w:sz w:val="24"/>
        </w:rPr>
        <w:t>比</w:t>
      </w:r>
    </w:p>
    <w:p w:rsidR="00B241F6" w:rsidRDefault="00090F87">
      <w:pPr>
        <w:snapToGrid w:val="0"/>
        <w:spacing w:line="440" w:lineRule="exact"/>
        <w:ind w:firstLineChars="200" w:firstLine="480"/>
        <w:rPr>
          <w:rFonts w:ascii="宋体" w:hAnsi="宋体"/>
          <w:sz w:val="24"/>
        </w:rPr>
      </w:pPr>
      <w:r>
        <w:rPr>
          <w:rFonts w:ascii="宋体" w:hAnsi="宋体" w:hint="eastAsia"/>
          <w:sz w:val="24"/>
        </w:rPr>
        <w:t>2.</w:t>
      </w:r>
      <w:r>
        <w:rPr>
          <w:rFonts w:ascii="宋体" w:hAnsi="宋体" w:hint="eastAsia"/>
          <w:sz w:val="24"/>
        </w:rPr>
        <w:t>项目编号：</w:t>
      </w:r>
      <w:r>
        <w:rPr>
          <w:rFonts w:ascii="宋体" w:hAnsi="宋体" w:hint="eastAsia"/>
          <w:sz w:val="24"/>
        </w:rPr>
        <w:t>XB-FW-3-1</w:t>
      </w:r>
      <w:r>
        <w:rPr>
          <w:rFonts w:ascii="宋体" w:hAnsi="宋体" w:hint="eastAsia"/>
          <w:sz w:val="24"/>
        </w:rPr>
        <w:t>（</w:t>
      </w:r>
      <w:r>
        <w:rPr>
          <w:rFonts w:ascii="宋体" w:hAnsi="宋体" w:hint="eastAsia"/>
          <w:sz w:val="24"/>
        </w:rPr>
        <w:t>2024-2027</w:t>
      </w:r>
      <w:r>
        <w:rPr>
          <w:rFonts w:ascii="宋体" w:hAnsi="宋体" w:hint="eastAsia"/>
          <w:sz w:val="24"/>
        </w:rPr>
        <w:t>）</w:t>
      </w:r>
    </w:p>
    <w:p w:rsidR="00B241F6" w:rsidRDefault="00090F87">
      <w:pPr>
        <w:snapToGrid w:val="0"/>
        <w:spacing w:line="440" w:lineRule="exact"/>
        <w:ind w:firstLineChars="200" w:firstLine="480"/>
        <w:rPr>
          <w:rFonts w:ascii="宋体" w:hAnsi="宋体"/>
          <w:sz w:val="24"/>
        </w:rPr>
      </w:pPr>
      <w:r>
        <w:rPr>
          <w:rFonts w:ascii="宋体" w:hAnsi="宋体" w:hint="eastAsia"/>
          <w:sz w:val="24"/>
        </w:rPr>
        <w:t>3.</w:t>
      </w:r>
      <w:proofErr w:type="gramStart"/>
      <w:r>
        <w:rPr>
          <w:rFonts w:ascii="宋体" w:hAnsi="宋体" w:hint="eastAsia"/>
          <w:sz w:val="24"/>
        </w:rPr>
        <w:t>询</w:t>
      </w:r>
      <w:proofErr w:type="gramEnd"/>
      <w:r>
        <w:rPr>
          <w:rFonts w:ascii="宋体" w:hAnsi="宋体" w:hint="eastAsia"/>
          <w:sz w:val="24"/>
        </w:rPr>
        <w:t>比人：安徽交运集团巢湖汽运有限公司巢湖客车修理厂</w:t>
      </w:r>
      <w:r>
        <w:rPr>
          <w:rFonts w:ascii="宋体" w:hAnsi="宋体" w:hint="eastAsia"/>
          <w:sz w:val="24"/>
        </w:rPr>
        <w:t xml:space="preserve">  </w:t>
      </w:r>
    </w:p>
    <w:p w:rsidR="00B241F6" w:rsidRDefault="00090F87">
      <w:pPr>
        <w:snapToGrid w:val="0"/>
        <w:spacing w:line="440" w:lineRule="exact"/>
        <w:ind w:firstLineChars="200" w:firstLine="480"/>
        <w:rPr>
          <w:rFonts w:ascii="宋体" w:hAnsi="宋体"/>
          <w:sz w:val="24"/>
        </w:rPr>
      </w:pPr>
      <w:r>
        <w:rPr>
          <w:rFonts w:ascii="宋体" w:hAnsi="宋体" w:hint="eastAsia"/>
          <w:sz w:val="24"/>
        </w:rPr>
        <w:t>4.</w:t>
      </w:r>
      <w:r>
        <w:rPr>
          <w:rFonts w:ascii="宋体" w:hAnsi="宋体" w:hint="eastAsia"/>
          <w:sz w:val="24"/>
        </w:rPr>
        <w:t>项目概况及合同包别：</w:t>
      </w:r>
      <w:r>
        <w:rPr>
          <w:rFonts w:ascii="宋体" w:hAnsi="宋体" w:hint="eastAsia"/>
          <w:sz w:val="24"/>
        </w:rPr>
        <w:t xml:space="preserve"> 2024-2027</w:t>
      </w:r>
      <w:r>
        <w:rPr>
          <w:rFonts w:ascii="宋体" w:hAnsi="宋体" w:hint="eastAsia"/>
          <w:sz w:val="24"/>
        </w:rPr>
        <w:t>年度安徽交运集团巢湖汽运有限公司巢湖客车修理厂客车、轿车常用汽车配件入库</w:t>
      </w:r>
      <w:r>
        <w:rPr>
          <w:rFonts w:ascii="宋体" w:hAnsi="宋体" w:hint="eastAsia"/>
          <w:sz w:val="24"/>
        </w:rPr>
        <w:t>供应商资格</w:t>
      </w:r>
      <w:proofErr w:type="gramStart"/>
      <w:r>
        <w:rPr>
          <w:rFonts w:ascii="宋体" w:hAnsi="宋体" w:hint="eastAsia"/>
          <w:sz w:val="24"/>
        </w:rPr>
        <w:t>询</w:t>
      </w:r>
      <w:proofErr w:type="gramEnd"/>
      <w:r>
        <w:rPr>
          <w:rFonts w:ascii="宋体" w:hAnsi="宋体" w:hint="eastAsia"/>
          <w:sz w:val="24"/>
        </w:rPr>
        <w:t>比项目分为两个包，</w:t>
      </w:r>
    </w:p>
    <w:p w:rsidR="00B241F6" w:rsidRDefault="00090F87" w:rsidP="00274D50">
      <w:pPr>
        <w:snapToGrid w:val="0"/>
        <w:spacing w:line="440" w:lineRule="exact"/>
        <w:ind w:firstLineChars="200" w:firstLine="482"/>
        <w:rPr>
          <w:rFonts w:ascii="宋体" w:hAnsi="宋体"/>
          <w:sz w:val="24"/>
        </w:rPr>
      </w:pPr>
      <w:r>
        <w:rPr>
          <w:rFonts w:ascii="宋体" w:hAnsi="宋体" w:hint="eastAsia"/>
          <w:b/>
          <w:sz w:val="24"/>
        </w:rPr>
        <w:t>第</w:t>
      </w:r>
      <w:r>
        <w:rPr>
          <w:rFonts w:ascii="宋体" w:hAnsi="宋体" w:hint="eastAsia"/>
          <w:b/>
          <w:sz w:val="24"/>
        </w:rPr>
        <w:t>1</w:t>
      </w:r>
      <w:r>
        <w:rPr>
          <w:rFonts w:ascii="宋体" w:hAnsi="宋体" w:hint="eastAsia"/>
          <w:b/>
          <w:sz w:val="24"/>
        </w:rPr>
        <w:t>包</w:t>
      </w:r>
      <w:r>
        <w:rPr>
          <w:rFonts w:ascii="宋体" w:hAnsi="宋体" w:hint="eastAsia"/>
          <w:bCs/>
          <w:sz w:val="24"/>
        </w:rPr>
        <w:t>为</w:t>
      </w:r>
      <w:r>
        <w:rPr>
          <w:rFonts w:ascii="宋体" w:hAnsi="宋体" w:hint="eastAsia"/>
          <w:sz w:val="24"/>
        </w:rPr>
        <w:t>客车常用汽车配件入库供应商，为宇通、安凯等品牌客车常用汽车配件供货，主要供</w:t>
      </w:r>
      <w:proofErr w:type="gramStart"/>
      <w:r>
        <w:rPr>
          <w:rFonts w:ascii="宋体" w:hAnsi="宋体" w:hint="eastAsia"/>
          <w:sz w:val="24"/>
        </w:rPr>
        <w:t>询</w:t>
      </w:r>
      <w:proofErr w:type="gramEnd"/>
      <w:r>
        <w:rPr>
          <w:rFonts w:ascii="宋体" w:hAnsi="宋体" w:hint="eastAsia"/>
          <w:sz w:val="24"/>
        </w:rPr>
        <w:t>比人巢湖区域公交、校车共计</w:t>
      </w:r>
      <w:r>
        <w:rPr>
          <w:rFonts w:ascii="宋体" w:hAnsi="宋体" w:hint="eastAsia"/>
          <w:sz w:val="24"/>
        </w:rPr>
        <w:t>440</w:t>
      </w:r>
      <w:r>
        <w:rPr>
          <w:rFonts w:ascii="宋体" w:hAnsi="宋体" w:hint="eastAsia"/>
          <w:sz w:val="24"/>
        </w:rPr>
        <w:t>台客车使用。</w:t>
      </w:r>
    </w:p>
    <w:p w:rsidR="00B241F6" w:rsidRDefault="00090F87" w:rsidP="00274D50">
      <w:pPr>
        <w:snapToGrid w:val="0"/>
        <w:spacing w:line="440" w:lineRule="exact"/>
        <w:ind w:firstLineChars="200" w:firstLine="482"/>
        <w:rPr>
          <w:rFonts w:ascii="宋体" w:hAnsi="宋体"/>
          <w:sz w:val="24"/>
        </w:rPr>
      </w:pPr>
      <w:r>
        <w:rPr>
          <w:rFonts w:ascii="宋体" w:hAnsi="宋体" w:hint="eastAsia"/>
          <w:b/>
          <w:sz w:val="24"/>
        </w:rPr>
        <w:t>第</w:t>
      </w:r>
      <w:r>
        <w:rPr>
          <w:rFonts w:ascii="宋体" w:hAnsi="宋体" w:hint="eastAsia"/>
          <w:b/>
          <w:sz w:val="24"/>
        </w:rPr>
        <w:t>2</w:t>
      </w:r>
      <w:r>
        <w:rPr>
          <w:rFonts w:ascii="宋体" w:hAnsi="宋体" w:hint="eastAsia"/>
          <w:b/>
          <w:sz w:val="24"/>
        </w:rPr>
        <w:t>包</w:t>
      </w:r>
      <w:r>
        <w:rPr>
          <w:rFonts w:ascii="宋体" w:hAnsi="宋体" w:hint="eastAsia"/>
          <w:sz w:val="24"/>
        </w:rPr>
        <w:t>为轿车常用汽车配件供应商，</w:t>
      </w:r>
      <w:proofErr w:type="gramStart"/>
      <w:r>
        <w:rPr>
          <w:rFonts w:ascii="宋体" w:hAnsi="宋体" w:hint="eastAsia"/>
          <w:sz w:val="24"/>
        </w:rPr>
        <w:t>为巢湖运众汽车</w:t>
      </w:r>
      <w:proofErr w:type="gramEnd"/>
      <w:r>
        <w:rPr>
          <w:rFonts w:ascii="宋体" w:hAnsi="宋体" w:hint="eastAsia"/>
          <w:sz w:val="24"/>
        </w:rPr>
        <w:t>销售服务有限公司（</w:t>
      </w:r>
      <w:proofErr w:type="gramStart"/>
      <w:r>
        <w:rPr>
          <w:rFonts w:ascii="宋体" w:hAnsi="宋体" w:hint="eastAsia"/>
          <w:sz w:val="24"/>
        </w:rPr>
        <w:t>询</w:t>
      </w:r>
      <w:proofErr w:type="gramEnd"/>
      <w:r>
        <w:rPr>
          <w:rFonts w:ascii="宋体" w:hAnsi="宋体" w:hint="eastAsia"/>
          <w:sz w:val="24"/>
        </w:rPr>
        <w:t>比人所属公司）所维修的大众等品牌轿车常用汽车配件供货，年采购需求约为</w:t>
      </w:r>
      <w:r>
        <w:rPr>
          <w:rFonts w:ascii="宋体" w:hAnsi="宋体" w:hint="eastAsia"/>
          <w:sz w:val="24"/>
        </w:rPr>
        <w:t>120</w:t>
      </w:r>
      <w:r>
        <w:rPr>
          <w:rFonts w:ascii="宋体" w:hAnsi="宋体" w:hint="eastAsia"/>
          <w:sz w:val="24"/>
        </w:rPr>
        <w:t>万元。</w:t>
      </w:r>
    </w:p>
    <w:p w:rsidR="00B241F6" w:rsidRDefault="00090F87">
      <w:pPr>
        <w:snapToGrid w:val="0"/>
        <w:spacing w:line="440" w:lineRule="exact"/>
        <w:ind w:firstLineChars="200" w:firstLine="480"/>
        <w:rPr>
          <w:rFonts w:ascii="宋体" w:hAnsi="宋体"/>
          <w:sz w:val="24"/>
        </w:rPr>
      </w:pPr>
      <w:r>
        <w:rPr>
          <w:rFonts w:ascii="宋体" w:hAnsi="宋体" w:hint="eastAsia"/>
          <w:sz w:val="24"/>
        </w:rPr>
        <w:t>5.</w:t>
      </w:r>
      <w:r>
        <w:rPr>
          <w:rFonts w:ascii="宋体" w:hAnsi="宋体" w:hint="eastAsia"/>
          <w:sz w:val="24"/>
        </w:rPr>
        <w:t>每个响应人最多可同时对</w:t>
      </w:r>
      <w:r>
        <w:rPr>
          <w:rFonts w:ascii="宋体" w:hAnsi="宋体" w:hint="eastAsia"/>
          <w:sz w:val="24"/>
        </w:rPr>
        <w:t xml:space="preserve"> 1</w:t>
      </w:r>
      <w:r>
        <w:rPr>
          <w:rFonts w:ascii="宋体" w:hAnsi="宋体" w:hint="eastAsia"/>
          <w:sz w:val="24"/>
        </w:rPr>
        <w:t>个合同包进行报价，并允许最多成交</w:t>
      </w:r>
      <w:r>
        <w:rPr>
          <w:rFonts w:ascii="宋体" w:hAnsi="宋体" w:hint="eastAsia"/>
          <w:sz w:val="24"/>
        </w:rPr>
        <w:t xml:space="preserve"> 1</w:t>
      </w:r>
      <w:r>
        <w:rPr>
          <w:rFonts w:ascii="宋体" w:hAnsi="宋体" w:hint="eastAsia"/>
          <w:sz w:val="24"/>
        </w:rPr>
        <w:t>个合同包。</w:t>
      </w:r>
    </w:p>
    <w:p w:rsidR="00B241F6" w:rsidRDefault="00090F87">
      <w:pPr>
        <w:snapToGrid w:val="0"/>
        <w:spacing w:line="440" w:lineRule="exact"/>
        <w:ind w:firstLineChars="200" w:firstLine="480"/>
        <w:rPr>
          <w:rFonts w:ascii="宋体" w:hAnsi="宋体"/>
          <w:sz w:val="24"/>
        </w:rPr>
      </w:pPr>
      <w:r>
        <w:rPr>
          <w:rFonts w:ascii="宋体" w:hAnsi="宋体" w:hint="eastAsia"/>
          <w:sz w:val="24"/>
        </w:rPr>
        <w:t xml:space="preserve">6. </w:t>
      </w:r>
      <w:r>
        <w:rPr>
          <w:rFonts w:ascii="宋体" w:hAnsi="宋体" w:hint="eastAsia"/>
          <w:sz w:val="24"/>
        </w:rPr>
        <w:t>资金来源及比例：</w:t>
      </w:r>
      <w:r>
        <w:rPr>
          <w:rFonts w:ascii="宋体" w:hAnsi="宋体" w:hint="eastAsia"/>
          <w:sz w:val="24"/>
        </w:rPr>
        <w:t>100%</w:t>
      </w:r>
      <w:r>
        <w:rPr>
          <w:rFonts w:ascii="宋体" w:hAnsi="宋体" w:hint="eastAsia"/>
          <w:sz w:val="24"/>
        </w:rPr>
        <w:t>来自企业自筹</w:t>
      </w:r>
    </w:p>
    <w:p w:rsidR="00B241F6" w:rsidRDefault="00090F87">
      <w:pPr>
        <w:snapToGrid w:val="0"/>
        <w:spacing w:line="440" w:lineRule="exact"/>
        <w:ind w:firstLineChars="200" w:firstLine="480"/>
        <w:rPr>
          <w:rFonts w:ascii="宋体" w:hAnsi="宋体"/>
          <w:sz w:val="24"/>
        </w:rPr>
      </w:pPr>
      <w:r>
        <w:rPr>
          <w:rFonts w:ascii="宋体" w:hAnsi="宋体" w:hint="eastAsia"/>
          <w:sz w:val="24"/>
        </w:rPr>
        <w:t>7</w:t>
      </w:r>
      <w:r>
        <w:rPr>
          <w:rFonts w:ascii="宋体" w:hAnsi="宋体" w:hint="eastAsia"/>
          <w:sz w:val="24"/>
        </w:rPr>
        <w:t>．服务期限：三年（自合同</w:t>
      </w:r>
      <w:proofErr w:type="gramStart"/>
      <w:r>
        <w:rPr>
          <w:rFonts w:ascii="宋体" w:hAnsi="宋体" w:hint="eastAsia"/>
          <w:sz w:val="24"/>
        </w:rPr>
        <w:t>签定</w:t>
      </w:r>
      <w:proofErr w:type="gramEnd"/>
      <w:r>
        <w:rPr>
          <w:rFonts w:ascii="宋体" w:hAnsi="宋体" w:hint="eastAsia"/>
          <w:sz w:val="24"/>
        </w:rPr>
        <w:t>之日起）；定点供应</w:t>
      </w:r>
      <w:proofErr w:type="gramStart"/>
      <w:r>
        <w:rPr>
          <w:rFonts w:ascii="宋体" w:hAnsi="宋体" w:hint="eastAsia"/>
          <w:sz w:val="24"/>
        </w:rPr>
        <w:t>商库服务</w:t>
      </w:r>
      <w:proofErr w:type="gramEnd"/>
      <w:r>
        <w:rPr>
          <w:rFonts w:ascii="宋体" w:hAnsi="宋体" w:hint="eastAsia"/>
          <w:sz w:val="24"/>
        </w:rPr>
        <w:t>期满后，</w:t>
      </w:r>
      <w:proofErr w:type="gramStart"/>
      <w:r>
        <w:rPr>
          <w:rFonts w:ascii="宋体" w:hAnsi="宋体" w:hint="eastAsia"/>
          <w:sz w:val="24"/>
        </w:rPr>
        <w:t>在新库未建立</w:t>
      </w:r>
      <w:proofErr w:type="gramEnd"/>
      <w:r>
        <w:rPr>
          <w:rFonts w:ascii="宋体" w:hAnsi="宋体" w:hint="eastAsia"/>
          <w:sz w:val="24"/>
        </w:rPr>
        <w:t>前可</w:t>
      </w:r>
      <w:r>
        <w:rPr>
          <w:rFonts w:ascii="宋体" w:hAnsi="宋体" w:hint="eastAsia"/>
          <w:sz w:val="24"/>
        </w:rPr>
        <w:t>延长定点供应</w:t>
      </w:r>
      <w:proofErr w:type="gramStart"/>
      <w:r>
        <w:rPr>
          <w:rFonts w:ascii="宋体" w:hAnsi="宋体" w:hint="eastAsia"/>
          <w:sz w:val="24"/>
        </w:rPr>
        <w:t>商库服务</w:t>
      </w:r>
      <w:proofErr w:type="gramEnd"/>
      <w:r>
        <w:rPr>
          <w:rFonts w:ascii="宋体" w:hAnsi="宋体" w:hint="eastAsia"/>
          <w:sz w:val="24"/>
        </w:rPr>
        <w:t>期限。如定点供应</w:t>
      </w:r>
      <w:proofErr w:type="gramStart"/>
      <w:r>
        <w:rPr>
          <w:rFonts w:ascii="宋体" w:hAnsi="宋体" w:hint="eastAsia"/>
          <w:sz w:val="24"/>
        </w:rPr>
        <w:t>商库服务</w:t>
      </w:r>
      <w:proofErr w:type="gramEnd"/>
      <w:r>
        <w:rPr>
          <w:rFonts w:ascii="宋体" w:hAnsi="宋体" w:hint="eastAsia"/>
          <w:sz w:val="24"/>
        </w:rPr>
        <w:t>期满结束后，供应商尚有项目服务未完成的，直至定点供应</w:t>
      </w:r>
      <w:proofErr w:type="gramStart"/>
      <w:r>
        <w:rPr>
          <w:rFonts w:ascii="宋体" w:hAnsi="宋体" w:hint="eastAsia"/>
          <w:sz w:val="24"/>
        </w:rPr>
        <w:t>商库服务</w:t>
      </w:r>
      <w:proofErr w:type="gramEnd"/>
      <w:r>
        <w:rPr>
          <w:rFonts w:ascii="宋体" w:hAnsi="宋体" w:hint="eastAsia"/>
          <w:sz w:val="24"/>
        </w:rPr>
        <w:t>期内最后一个项目履约完成。</w:t>
      </w:r>
    </w:p>
    <w:p w:rsidR="00B241F6" w:rsidRDefault="00090F87">
      <w:pPr>
        <w:snapToGrid w:val="0"/>
        <w:spacing w:line="440" w:lineRule="exact"/>
        <w:ind w:firstLineChars="200" w:firstLine="480"/>
        <w:rPr>
          <w:rFonts w:ascii="宋体" w:hAnsi="宋体"/>
          <w:sz w:val="24"/>
        </w:rPr>
      </w:pPr>
      <w:r>
        <w:rPr>
          <w:rFonts w:ascii="宋体" w:hAnsi="宋体" w:hint="eastAsia"/>
          <w:sz w:val="24"/>
        </w:rPr>
        <w:t>8.</w:t>
      </w:r>
      <w:proofErr w:type="gramStart"/>
      <w:r>
        <w:rPr>
          <w:rFonts w:ascii="宋体" w:hAnsi="宋体" w:hint="eastAsia"/>
          <w:sz w:val="24"/>
        </w:rPr>
        <w:t>供应商库的</w:t>
      </w:r>
      <w:proofErr w:type="gramEnd"/>
      <w:r>
        <w:rPr>
          <w:rFonts w:ascii="宋体" w:hAnsi="宋体" w:hint="eastAsia"/>
          <w:sz w:val="24"/>
        </w:rPr>
        <w:t>入库数量：每包入库供应商数量为</w:t>
      </w:r>
      <w:r>
        <w:rPr>
          <w:rFonts w:ascii="宋体" w:hAnsi="宋体" w:hint="eastAsia"/>
          <w:sz w:val="24"/>
        </w:rPr>
        <w:t>3-10</w:t>
      </w:r>
      <w:r>
        <w:rPr>
          <w:rFonts w:ascii="宋体" w:hAnsi="宋体" w:hint="eastAsia"/>
          <w:sz w:val="24"/>
        </w:rPr>
        <w:t>家。</w:t>
      </w:r>
    </w:p>
    <w:p w:rsidR="00B241F6" w:rsidRDefault="00090F87" w:rsidP="00274D50">
      <w:pPr>
        <w:snapToGrid w:val="0"/>
        <w:spacing w:line="440" w:lineRule="exact"/>
        <w:ind w:firstLineChars="200" w:firstLine="482"/>
        <w:rPr>
          <w:rFonts w:ascii="Times New Roman" w:hAnsi="Times New Roman" w:cs="Times New Roman"/>
          <w:b/>
          <w:bCs/>
          <w:sz w:val="24"/>
        </w:rPr>
      </w:pPr>
      <w:r>
        <w:rPr>
          <w:rFonts w:ascii="Times New Roman" w:hAnsi="Times New Roman" w:cs="Times New Roman" w:hint="eastAsia"/>
          <w:b/>
          <w:bCs/>
          <w:sz w:val="24"/>
        </w:rPr>
        <w:t>二、响应人资格条件</w:t>
      </w:r>
    </w:p>
    <w:p w:rsidR="00B241F6" w:rsidRDefault="00090F87">
      <w:pPr>
        <w:snapToGrid w:val="0"/>
        <w:spacing w:line="440" w:lineRule="exact"/>
        <w:ind w:firstLineChars="175" w:firstLine="420"/>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hint="eastAsia"/>
          <w:sz w:val="24"/>
        </w:rPr>
        <w:t>满足《中华人民共和国政府采购法》第二十二条规定；</w:t>
      </w:r>
    </w:p>
    <w:p w:rsidR="00B241F6" w:rsidRDefault="00090F87">
      <w:pPr>
        <w:snapToGrid w:val="0"/>
        <w:spacing w:line="440" w:lineRule="exact"/>
        <w:ind w:firstLineChars="175" w:firstLine="420"/>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hint="eastAsia"/>
          <w:sz w:val="24"/>
        </w:rPr>
        <w:t>根据财库</w:t>
      </w:r>
      <w:r>
        <w:rPr>
          <w:rFonts w:ascii="Times New Roman" w:hAnsi="Times New Roman" w:cs="Times New Roman" w:hint="eastAsia"/>
          <w:sz w:val="24"/>
        </w:rPr>
        <w:t>[2016]125</w:t>
      </w:r>
      <w:r>
        <w:rPr>
          <w:rFonts w:ascii="Times New Roman" w:hAnsi="Times New Roman" w:cs="Times New Roman" w:hint="eastAsia"/>
          <w:sz w:val="24"/>
        </w:rPr>
        <w:t>号文件，通过“信用中国”网站（</w:t>
      </w:r>
      <w:r>
        <w:rPr>
          <w:rFonts w:ascii="Times New Roman" w:hAnsi="Times New Roman" w:cs="Times New Roman" w:hint="eastAsia"/>
          <w:sz w:val="24"/>
        </w:rPr>
        <w:t>www.creditchina.gov.cn</w:t>
      </w:r>
      <w:r>
        <w:rPr>
          <w:rFonts w:ascii="Times New Roman" w:hAnsi="Times New Roman" w:cs="Times New Roman" w:hint="eastAsia"/>
          <w:sz w:val="24"/>
        </w:rPr>
        <w:t>）、中国政府采购网（</w:t>
      </w:r>
      <w:r>
        <w:rPr>
          <w:rFonts w:ascii="Times New Roman" w:hAnsi="Times New Roman" w:cs="Times New Roman" w:hint="eastAsia"/>
          <w:sz w:val="24"/>
        </w:rPr>
        <w:t>www.ccgp.gov.cn</w:t>
      </w:r>
      <w:r>
        <w:rPr>
          <w:rFonts w:ascii="Times New Roman" w:hAnsi="Times New Roman" w:cs="Times New Roman" w:hint="eastAsia"/>
          <w:sz w:val="24"/>
        </w:rPr>
        <w:t>）对投标响应人进行查询，对列入失信被执行人、重大税收违法案件当事人名单、政府采购严重违法失信行为记录名单的</w:t>
      </w:r>
      <w:r>
        <w:rPr>
          <w:rFonts w:ascii="Times New Roman" w:hAnsi="Times New Roman" w:cs="Times New Roman" w:hint="eastAsia"/>
          <w:sz w:val="24"/>
        </w:rPr>
        <w:lastRenderedPageBreak/>
        <w:t>响应人，其响应将作无效处理，具体以响应截止当日网页查询记录为准；</w:t>
      </w:r>
    </w:p>
    <w:p w:rsidR="00B241F6" w:rsidRDefault="00090F87">
      <w:pPr>
        <w:snapToGrid w:val="0"/>
        <w:spacing w:line="440" w:lineRule="exact"/>
        <w:ind w:firstLineChars="175" w:firstLine="420"/>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hint="eastAsia"/>
          <w:sz w:val="24"/>
        </w:rPr>
        <w:t>特定资格要求：无；</w:t>
      </w:r>
    </w:p>
    <w:p w:rsidR="00B241F6" w:rsidRDefault="00090F87">
      <w:pPr>
        <w:snapToGrid w:val="0"/>
        <w:spacing w:line="440" w:lineRule="exact"/>
        <w:ind w:firstLineChars="175" w:firstLine="420"/>
        <w:rPr>
          <w:rFonts w:ascii="Times New Roman" w:hAnsi="Times New Roman" w:cs="Times New Roman"/>
          <w:sz w:val="24"/>
        </w:rPr>
      </w:pPr>
      <w:r>
        <w:rPr>
          <w:rFonts w:ascii="Times New Roman" w:hAnsi="Times New Roman" w:cs="Times New Roman" w:hint="eastAsia"/>
          <w:sz w:val="24"/>
        </w:rPr>
        <w:t>4.</w:t>
      </w:r>
      <w:r>
        <w:rPr>
          <w:rFonts w:ascii="Times New Roman" w:hAnsi="Times New Roman" w:cs="Times New Roman" w:hint="eastAsia"/>
          <w:sz w:val="24"/>
        </w:rPr>
        <w:t>本项目谢绝联合体参加；</w:t>
      </w:r>
    </w:p>
    <w:p w:rsidR="00B241F6" w:rsidRDefault="00090F87">
      <w:pPr>
        <w:snapToGrid w:val="0"/>
        <w:spacing w:line="440" w:lineRule="exact"/>
        <w:ind w:firstLineChars="175" w:firstLine="420"/>
        <w:rPr>
          <w:rFonts w:ascii="Times New Roman" w:hAnsi="Times New Roman" w:cs="Times New Roman"/>
          <w:sz w:val="24"/>
        </w:rPr>
      </w:pPr>
      <w:r>
        <w:rPr>
          <w:rFonts w:ascii="Times New Roman" w:hAnsi="Times New Roman" w:cs="Times New Roman" w:hint="eastAsia"/>
          <w:sz w:val="24"/>
        </w:rPr>
        <w:t>5.</w:t>
      </w:r>
      <w:r>
        <w:rPr>
          <w:rFonts w:ascii="Times New Roman" w:hAnsi="Times New Roman" w:cs="Times New Roman" w:hint="eastAsia"/>
          <w:sz w:val="24"/>
        </w:rPr>
        <w:t>单位负责人为同一人或者存在直接控股、管理关系的</w:t>
      </w:r>
      <w:proofErr w:type="gramStart"/>
      <w:r>
        <w:rPr>
          <w:rFonts w:ascii="Times New Roman" w:hAnsi="Times New Roman" w:cs="Times New Roman" w:hint="eastAsia"/>
          <w:sz w:val="24"/>
        </w:rPr>
        <w:t>不同响应</w:t>
      </w:r>
      <w:proofErr w:type="gramEnd"/>
      <w:r>
        <w:rPr>
          <w:rFonts w:ascii="Times New Roman" w:hAnsi="Times New Roman" w:cs="Times New Roman" w:hint="eastAsia"/>
          <w:sz w:val="24"/>
        </w:rPr>
        <w:t>人，不得参加同一合同项下的采购活动；</w:t>
      </w:r>
    </w:p>
    <w:p w:rsidR="00B241F6" w:rsidRDefault="00090F87">
      <w:pPr>
        <w:snapToGrid w:val="0"/>
        <w:spacing w:line="440" w:lineRule="exact"/>
        <w:ind w:firstLineChars="175" w:firstLine="420"/>
        <w:rPr>
          <w:rFonts w:ascii="Times New Roman" w:hAnsi="Times New Roman" w:cs="Times New Roman"/>
          <w:sz w:val="24"/>
        </w:rPr>
      </w:pPr>
      <w:r>
        <w:rPr>
          <w:rFonts w:ascii="Times New Roman" w:hAnsi="Times New Roman" w:cs="Times New Roman" w:hint="eastAsia"/>
          <w:sz w:val="24"/>
        </w:rPr>
        <w:t xml:space="preserve">6. </w:t>
      </w:r>
      <w:r>
        <w:rPr>
          <w:rFonts w:ascii="Times New Roman" w:hAnsi="Times New Roman" w:cs="Times New Roman" w:hint="eastAsia"/>
          <w:sz w:val="24"/>
        </w:rPr>
        <w:t>本项目不得以分公司或分支机构名义</w:t>
      </w:r>
      <w:r>
        <w:rPr>
          <w:rFonts w:ascii="Times New Roman" w:hAnsi="Times New Roman" w:cs="Times New Roman" w:hint="eastAsia"/>
          <w:sz w:val="24"/>
        </w:rPr>
        <w:t>响应。</w:t>
      </w:r>
    </w:p>
    <w:p w:rsidR="00B241F6" w:rsidRDefault="00090F87" w:rsidP="00274D50">
      <w:pPr>
        <w:snapToGrid w:val="0"/>
        <w:spacing w:line="440" w:lineRule="exact"/>
        <w:ind w:firstLineChars="200" w:firstLine="482"/>
        <w:rPr>
          <w:rFonts w:ascii="Times New Roman" w:hAnsi="Times New Roman" w:cs="Times New Roman"/>
          <w:b/>
          <w:bCs/>
          <w:sz w:val="24"/>
        </w:rPr>
      </w:pPr>
      <w:r>
        <w:rPr>
          <w:rFonts w:ascii="Times New Roman" w:hAnsi="Times New Roman" w:cs="Times New Roman" w:hint="eastAsia"/>
          <w:b/>
          <w:bCs/>
          <w:sz w:val="24"/>
        </w:rPr>
        <w:t>三、公告期限</w:t>
      </w:r>
    </w:p>
    <w:p w:rsidR="00B241F6" w:rsidRDefault="00090F87">
      <w:pPr>
        <w:pStyle w:val="ad"/>
        <w:ind w:firstLine="426"/>
      </w:pPr>
      <w:r>
        <w:rPr>
          <w:rFonts w:ascii="宋体" w:hAnsi="宋体" w:cs="Arial" w:hint="eastAsia"/>
          <w:bCs/>
          <w:sz w:val="24"/>
        </w:rPr>
        <w:t>自本公告发布之日起</w:t>
      </w:r>
      <w:r>
        <w:rPr>
          <w:rFonts w:ascii="宋体" w:hAnsi="宋体" w:cs="Arial" w:hint="eastAsia"/>
          <w:bCs/>
          <w:sz w:val="24"/>
        </w:rPr>
        <w:t>7</w:t>
      </w:r>
      <w:r>
        <w:rPr>
          <w:rFonts w:ascii="宋体" w:hAnsi="宋体" w:cs="Arial" w:hint="eastAsia"/>
          <w:bCs/>
          <w:sz w:val="24"/>
        </w:rPr>
        <w:t>个工作日。</w:t>
      </w:r>
    </w:p>
    <w:p w:rsidR="00B241F6" w:rsidRDefault="00090F87" w:rsidP="00274D50">
      <w:pPr>
        <w:snapToGrid w:val="0"/>
        <w:spacing w:line="440" w:lineRule="exact"/>
        <w:ind w:firstLineChars="200" w:firstLine="482"/>
        <w:rPr>
          <w:rFonts w:ascii="Times New Roman" w:hAnsi="Times New Roman" w:cs="Times New Roman"/>
          <w:b/>
          <w:bCs/>
          <w:sz w:val="24"/>
        </w:rPr>
      </w:pPr>
      <w:r>
        <w:rPr>
          <w:rFonts w:ascii="Times New Roman" w:hAnsi="Times New Roman" w:cs="Times New Roman" w:hint="eastAsia"/>
          <w:b/>
          <w:bCs/>
          <w:sz w:val="24"/>
        </w:rPr>
        <w:t>四、获取</w:t>
      </w:r>
      <w:proofErr w:type="gramStart"/>
      <w:r>
        <w:rPr>
          <w:rFonts w:ascii="Times New Roman" w:hAnsi="Times New Roman" w:cs="Times New Roman" w:hint="eastAsia"/>
          <w:b/>
          <w:bCs/>
          <w:sz w:val="24"/>
        </w:rPr>
        <w:t>询</w:t>
      </w:r>
      <w:proofErr w:type="gramEnd"/>
      <w:r>
        <w:rPr>
          <w:rFonts w:ascii="Times New Roman" w:hAnsi="Times New Roman" w:cs="Times New Roman" w:hint="eastAsia"/>
          <w:b/>
          <w:bCs/>
          <w:sz w:val="24"/>
        </w:rPr>
        <w:t>比文件时间、地点和方式</w:t>
      </w:r>
    </w:p>
    <w:p w:rsidR="00B241F6" w:rsidRDefault="00090F87" w:rsidP="00274D50">
      <w:pPr>
        <w:snapToGrid w:val="0"/>
        <w:spacing w:line="440" w:lineRule="exact"/>
        <w:ind w:firstLineChars="200" w:firstLine="482"/>
        <w:rPr>
          <w:rFonts w:ascii="Times New Roman" w:hAnsi="Times New Roman" w:cs="Times New Roman"/>
          <w:b/>
          <w:bCs/>
          <w:sz w:val="24"/>
        </w:rPr>
      </w:pPr>
      <w:r>
        <w:rPr>
          <w:rFonts w:ascii="Times New Roman" w:hAnsi="Times New Roman" w:cs="Times New Roman" w:hint="eastAsia"/>
          <w:b/>
          <w:bCs/>
          <w:sz w:val="24"/>
        </w:rPr>
        <w:t>1.</w:t>
      </w:r>
      <w:proofErr w:type="gramStart"/>
      <w:r>
        <w:rPr>
          <w:rFonts w:ascii="Times New Roman" w:hAnsi="Times New Roman" w:cs="Times New Roman" w:hint="eastAsia"/>
          <w:b/>
          <w:bCs/>
          <w:sz w:val="24"/>
        </w:rPr>
        <w:t>询</w:t>
      </w:r>
      <w:proofErr w:type="gramEnd"/>
      <w:r>
        <w:rPr>
          <w:rFonts w:ascii="Times New Roman" w:hAnsi="Times New Roman" w:cs="Times New Roman" w:hint="eastAsia"/>
          <w:b/>
          <w:bCs/>
          <w:sz w:val="24"/>
        </w:rPr>
        <w:t>比文件的获取</w:t>
      </w:r>
    </w:p>
    <w:p w:rsidR="00B241F6" w:rsidRDefault="00090F87">
      <w:pPr>
        <w:snapToGrid w:val="0"/>
        <w:spacing w:line="440" w:lineRule="exact"/>
        <w:ind w:firstLineChars="175" w:firstLine="420"/>
        <w:jc w:val="left"/>
        <w:rPr>
          <w:rFonts w:ascii="Times New Roman" w:hAnsi="Times New Roman" w:cs="Times New Roman"/>
          <w:sz w:val="24"/>
        </w:rPr>
      </w:pPr>
      <w:r>
        <w:rPr>
          <w:rFonts w:ascii="Times New Roman" w:hAnsi="Times New Roman" w:cs="Times New Roman" w:hint="eastAsia"/>
          <w:sz w:val="24"/>
        </w:rPr>
        <w:t>本</w:t>
      </w:r>
      <w:proofErr w:type="gramStart"/>
      <w:r>
        <w:rPr>
          <w:rFonts w:ascii="Times New Roman" w:hAnsi="Times New Roman" w:cs="Times New Roman" w:hint="eastAsia"/>
          <w:sz w:val="24"/>
        </w:rPr>
        <w:t>询</w:t>
      </w:r>
      <w:proofErr w:type="gramEnd"/>
      <w:r>
        <w:rPr>
          <w:rFonts w:ascii="Times New Roman" w:hAnsi="Times New Roman" w:cs="Times New Roman" w:hint="eastAsia"/>
          <w:sz w:val="24"/>
        </w:rPr>
        <w:t>比文件在安徽交运集团巢湖汽运有限公司网（</w:t>
      </w:r>
      <w:r>
        <w:rPr>
          <w:rFonts w:ascii="Times New Roman" w:hAnsi="Times New Roman" w:cs="Times New Roman" w:hint="eastAsia"/>
          <w:sz w:val="24"/>
        </w:rPr>
        <w:t>http://www.chqiyun.com</w:t>
      </w:r>
      <w:r>
        <w:rPr>
          <w:rFonts w:ascii="Times New Roman" w:hAnsi="Times New Roman" w:cs="Times New Roman" w:hint="eastAsia"/>
          <w:sz w:val="24"/>
        </w:rPr>
        <w:t>）发布，有意向的投标人请自行登录网站下载。</w:t>
      </w:r>
    </w:p>
    <w:p w:rsidR="00B241F6" w:rsidRDefault="00090F87">
      <w:pPr>
        <w:pStyle w:val="2"/>
        <w:numPr>
          <w:ilvl w:val="0"/>
          <w:numId w:val="0"/>
        </w:numPr>
        <w:snapToGrid w:val="0"/>
        <w:spacing w:before="120" w:after="120" w:line="240" w:lineRule="auto"/>
        <w:ind w:left="420"/>
        <w:rPr>
          <w:rFonts w:ascii="Times New Roman" w:hAnsi="Times New Roman" w:cs="Times New Roman"/>
          <w:sz w:val="24"/>
          <w:szCs w:val="24"/>
        </w:rPr>
      </w:pPr>
      <w:r>
        <w:rPr>
          <w:rFonts w:ascii="Times New Roman" w:hAnsi="Times New Roman" w:cs="Times New Roman" w:hint="eastAsia"/>
          <w:sz w:val="24"/>
          <w:szCs w:val="24"/>
        </w:rPr>
        <w:t>2.</w:t>
      </w:r>
      <w:r>
        <w:rPr>
          <w:rFonts w:ascii="Times New Roman" w:hAnsi="Times New Roman" w:cs="Times New Roman" w:hint="eastAsia"/>
          <w:sz w:val="24"/>
          <w:szCs w:val="24"/>
        </w:rPr>
        <w:t>响应文件的递交</w:t>
      </w:r>
    </w:p>
    <w:p w:rsidR="00B241F6" w:rsidRDefault="00090F87">
      <w:pPr>
        <w:snapToGrid w:val="0"/>
        <w:spacing w:line="440" w:lineRule="exact"/>
        <w:ind w:firstLineChars="175" w:firstLine="420"/>
        <w:rPr>
          <w:rFonts w:ascii="Times New Roman" w:hAnsi="Times New Roman" w:cs="Times New Roman"/>
          <w:sz w:val="24"/>
        </w:rPr>
      </w:pPr>
      <w:r>
        <w:rPr>
          <w:rFonts w:ascii="Times New Roman" w:hAnsi="Times New Roman" w:cs="Times New Roman" w:hint="eastAsia"/>
          <w:sz w:val="24"/>
        </w:rPr>
        <w:t>响应文件递交的截止时间为</w:t>
      </w:r>
      <w:r>
        <w:rPr>
          <w:rFonts w:ascii="Times New Roman" w:hAnsi="Times New Roman" w:cs="Times New Roman" w:hint="eastAsia"/>
          <w:sz w:val="24"/>
        </w:rPr>
        <w:t>2024</w:t>
      </w:r>
      <w:r>
        <w:rPr>
          <w:rFonts w:ascii="Times New Roman" w:hAnsi="Times New Roman" w:cs="Times New Roman" w:hint="eastAsia"/>
          <w:sz w:val="24"/>
        </w:rPr>
        <w:t>年</w:t>
      </w:r>
      <w:r>
        <w:rPr>
          <w:rFonts w:ascii="Times New Roman" w:hAnsi="Times New Roman" w:cs="Times New Roman" w:hint="eastAsia"/>
          <w:sz w:val="24"/>
        </w:rPr>
        <w:t xml:space="preserve"> 8</w:t>
      </w:r>
      <w:r>
        <w:rPr>
          <w:rFonts w:ascii="Times New Roman" w:hAnsi="Times New Roman" w:cs="Times New Roman" w:hint="eastAsia"/>
          <w:sz w:val="24"/>
        </w:rPr>
        <w:t>月</w:t>
      </w:r>
      <w:r>
        <w:rPr>
          <w:rFonts w:ascii="Times New Roman" w:hAnsi="Times New Roman" w:cs="Times New Roman" w:hint="eastAsia"/>
          <w:sz w:val="24"/>
        </w:rPr>
        <w:t xml:space="preserve"> 16</w:t>
      </w:r>
      <w:r>
        <w:rPr>
          <w:rFonts w:ascii="Times New Roman" w:hAnsi="Times New Roman" w:cs="Times New Roman" w:hint="eastAsia"/>
          <w:sz w:val="24"/>
        </w:rPr>
        <w:t>日</w:t>
      </w:r>
      <w:r>
        <w:rPr>
          <w:rFonts w:ascii="Times New Roman" w:hAnsi="Times New Roman" w:cs="Times New Roman" w:hint="eastAsia"/>
          <w:sz w:val="24"/>
        </w:rPr>
        <w:t xml:space="preserve"> 9 </w:t>
      </w:r>
      <w:r>
        <w:rPr>
          <w:rFonts w:ascii="Times New Roman" w:hAnsi="Times New Roman" w:cs="Times New Roman" w:hint="eastAsia"/>
          <w:sz w:val="24"/>
        </w:rPr>
        <w:t>时</w:t>
      </w:r>
      <w:r>
        <w:rPr>
          <w:rFonts w:ascii="Times New Roman" w:hAnsi="Times New Roman" w:cs="Times New Roman" w:hint="eastAsia"/>
          <w:sz w:val="24"/>
        </w:rPr>
        <w:t xml:space="preserve"> 0 </w:t>
      </w:r>
      <w:r>
        <w:rPr>
          <w:rFonts w:ascii="Times New Roman" w:hAnsi="Times New Roman" w:cs="Times New Roman" w:hint="eastAsia"/>
          <w:sz w:val="24"/>
        </w:rPr>
        <w:t>分，响应人的法定代表人或其授权代理人应于递交的截止时间前将响应文件递交至安徽省巢湖市太湖山路</w:t>
      </w:r>
      <w:r>
        <w:rPr>
          <w:rFonts w:ascii="Times New Roman" w:hAnsi="Times New Roman" w:cs="Times New Roman" w:hint="eastAsia"/>
          <w:sz w:val="24"/>
        </w:rPr>
        <w:t>1</w:t>
      </w:r>
      <w:r>
        <w:rPr>
          <w:rFonts w:ascii="Times New Roman" w:hAnsi="Times New Roman" w:cs="Times New Roman" w:hint="eastAsia"/>
          <w:sz w:val="24"/>
        </w:rPr>
        <w:t>号巢湖汽车站内</w:t>
      </w:r>
      <w:r>
        <w:rPr>
          <w:rFonts w:ascii="Times New Roman" w:hAnsi="Times New Roman" w:cs="Times New Roman" w:hint="eastAsia"/>
          <w:sz w:val="24"/>
        </w:rPr>
        <w:t xml:space="preserve">  </w:t>
      </w:r>
      <w:r>
        <w:rPr>
          <w:rFonts w:ascii="Times New Roman" w:hAnsi="Times New Roman" w:cs="Times New Roman" w:hint="eastAsia"/>
          <w:sz w:val="24"/>
        </w:rPr>
        <w:t>巢湖汽运有限公司巢湖客车修理厂办公室，张伟</w:t>
      </w:r>
      <w:r>
        <w:rPr>
          <w:rFonts w:ascii="Times New Roman" w:hAnsi="Times New Roman" w:cs="Times New Roman" w:hint="eastAsia"/>
          <w:sz w:val="24"/>
        </w:rPr>
        <w:t xml:space="preserve">    </w:t>
      </w:r>
    </w:p>
    <w:p w:rsidR="00B241F6" w:rsidRDefault="00090F87">
      <w:pPr>
        <w:snapToGrid w:val="0"/>
        <w:spacing w:line="440" w:lineRule="exact"/>
        <w:ind w:firstLineChars="175" w:firstLine="420"/>
        <w:rPr>
          <w:rFonts w:ascii="Times New Roman" w:hAnsi="Times New Roman" w:cs="Times New Roman"/>
          <w:sz w:val="24"/>
        </w:rPr>
      </w:pPr>
      <w:r>
        <w:rPr>
          <w:rFonts w:ascii="Times New Roman" w:hAnsi="Times New Roman" w:cs="Times New Roman" w:hint="eastAsia"/>
          <w:sz w:val="24"/>
        </w:rPr>
        <w:t>电</w:t>
      </w:r>
      <w:r>
        <w:rPr>
          <w:rFonts w:ascii="Times New Roman" w:hAnsi="Times New Roman" w:cs="Times New Roman" w:hint="eastAsia"/>
          <w:sz w:val="24"/>
        </w:rPr>
        <w:t xml:space="preserve">    </w:t>
      </w:r>
      <w:r>
        <w:rPr>
          <w:rFonts w:ascii="Times New Roman" w:hAnsi="Times New Roman" w:cs="Times New Roman" w:hint="eastAsia"/>
          <w:sz w:val="24"/>
        </w:rPr>
        <w:t>话：</w:t>
      </w:r>
      <w:r>
        <w:rPr>
          <w:rFonts w:ascii="Times New Roman" w:hAnsi="Times New Roman" w:cs="Times New Roman" w:hint="eastAsia"/>
          <w:sz w:val="24"/>
        </w:rPr>
        <w:t xml:space="preserve">  </w:t>
      </w:r>
      <w:r>
        <w:rPr>
          <w:rFonts w:ascii="Times New Roman" w:hAnsi="Times New Roman" w:cs="Times New Roman" w:hint="eastAsia"/>
          <w:sz w:val="24"/>
        </w:rPr>
        <w:t>0551-82316729   18956590166</w:t>
      </w:r>
    </w:p>
    <w:p w:rsidR="00B241F6" w:rsidRDefault="00090F87">
      <w:pPr>
        <w:pStyle w:val="2"/>
        <w:numPr>
          <w:ilvl w:val="0"/>
          <w:numId w:val="0"/>
        </w:numPr>
        <w:snapToGrid w:val="0"/>
        <w:spacing w:before="120" w:after="120" w:line="240" w:lineRule="auto"/>
        <w:ind w:left="420"/>
        <w:rPr>
          <w:rFonts w:ascii="Times New Roman" w:hAnsi="Times New Roman" w:cs="Times New Roman"/>
          <w:sz w:val="24"/>
          <w:szCs w:val="24"/>
        </w:rPr>
      </w:pPr>
      <w:r>
        <w:rPr>
          <w:rFonts w:ascii="Times New Roman" w:hAnsi="Times New Roman" w:cs="Times New Roman" w:hint="eastAsia"/>
          <w:sz w:val="24"/>
          <w:szCs w:val="24"/>
        </w:rPr>
        <w:t>3.</w:t>
      </w:r>
      <w:r>
        <w:rPr>
          <w:rFonts w:ascii="Times New Roman" w:hAnsi="Times New Roman" w:cs="Times New Roman" w:hint="eastAsia"/>
          <w:sz w:val="24"/>
          <w:szCs w:val="24"/>
        </w:rPr>
        <w:t>响应文件启封</w:t>
      </w:r>
    </w:p>
    <w:p w:rsidR="00B241F6" w:rsidRDefault="00090F87">
      <w:pPr>
        <w:snapToGrid w:val="0"/>
        <w:spacing w:line="440" w:lineRule="exact"/>
        <w:ind w:firstLineChars="175" w:firstLine="420"/>
        <w:rPr>
          <w:rFonts w:ascii="Times New Roman" w:hAnsi="Times New Roman" w:cs="Times New Roman"/>
          <w:sz w:val="24"/>
        </w:rPr>
      </w:pPr>
      <w:r>
        <w:rPr>
          <w:rFonts w:ascii="Times New Roman" w:hAnsi="Times New Roman" w:cs="Times New Roman" w:hint="eastAsia"/>
          <w:sz w:val="24"/>
        </w:rPr>
        <w:t>响应文件的递交截止时间到后，</w:t>
      </w:r>
      <w:proofErr w:type="gramStart"/>
      <w:r>
        <w:rPr>
          <w:rFonts w:ascii="Times New Roman" w:hAnsi="Times New Roman" w:cs="Times New Roman" w:hint="eastAsia"/>
          <w:sz w:val="24"/>
        </w:rPr>
        <w:t>询</w:t>
      </w:r>
      <w:proofErr w:type="gramEnd"/>
      <w:r>
        <w:rPr>
          <w:rFonts w:ascii="Times New Roman" w:hAnsi="Times New Roman" w:cs="Times New Roman" w:hint="eastAsia"/>
          <w:sz w:val="24"/>
        </w:rPr>
        <w:t>比人将</w:t>
      </w:r>
      <w:r>
        <w:rPr>
          <w:rFonts w:ascii="Times New Roman" w:hAnsi="Times New Roman" w:cs="Times New Roman" w:hint="eastAsia"/>
          <w:sz w:val="24"/>
        </w:rPr>
        <w:t>2024</w:t>
      </w:r>
      <w:r>
        <w:rPr>
          <w:rFonts w:ascii="Times New Roman" w:hAnsi="Times New Roman" w:cs="Times New Roman" w:hint="eastAsia"/>
          <w:sz w:val="24"/>
        </w:rPr>
        <w:t>年</w:t>
      </w:r>
      <w:r>
        <w:rPr>
          <w:rFonts w:ascii="Times New Roman" w:hAnsi="Times New Roman" w:cs="Times New Roman" w:hint="eastAsia"/>
          <w:sz w:val="24"/>
        </w:rPr>
        <w:t>8</w:t>
      </w:r>
      <w:r>
        <w:rPr>
          <w:rFonts w:ascii="Times New Roman" w:hAnsi="Times New Roman" w:cs="Times New Roman" w:hint="eastAsia"/>
          <w:sz w:val="24"/>
        </w:rPr>
        <w:t>月</w:t>
      </w:r>
      <w:r>
        <w:rPr>
          <w:rFonts w:ascii="Times New Roman" w:hAnsi="Times New Roman" w:cs="Times New Roman" w:hint="eastAsia"/>
          <w:sz w:val="24"/>
        </w:rPr>
        <w:t xml:space="preserve"> </w:t>
      </w:r>
      <w:r>
        <w:rPr>
          <w:rFonts w:ascii="Times New Roman" w:hAnsi="Times New Roman" w:cs="Times New Roman"/>
          <w:sz w:val="24"/>
        </w:rPr>
        <w:t>16</w:t>
      </w:r>
      <w:r>
        <w:rPr>
          <w:rFonts w:ascii="Times New Roman" w:hAnsi="Times New Roman" w:cs="Times New Roman" w:hint="eastAsia"/>
          <w:sz w:val="24"/>
        </w:rPr>
        <w:t xml:space="preserve"> </w:t>
      </w:r>
      <w:r>
        <w:rPr>
          <w:rFonts w:ascii="Times New Roman" w:hAnsi="Times New Roman" w:cs="Times New Roman" w:hint="eastAsia"/>
          <w:sz w:val="24"/>
        </w:rPr>
        <w:t>日</w:t>
      </w:r>
      <w:r>
        <w:rPr>
          <w:rFonts w:ascii="Times New Roman" w:hAnsi="Times New Roman" w:cs="Times New Roman" w:hint="eastAsia"/>
          <w:sz w:val="24"/>
        </w:rPr>
        <w:t>9</w:t>
      </w:r>
      <w:r>
        <w:rPr>
          <w:rFonts w:ascii="Times New Roman" w:hAnsi="Times New Roman" w:cs="Times New Roman" w:hint="eastAsia"/>
          <w:sz w:val="24"/>
        </w:rPr>
        <w:t>时在安徽交运集团巢湖汽运有限公司七楼会议室组织进行响应文件的启封。响应人可以自行选择是否参加响应文件的启封，若选择参加，响应人的法定代表人或授权代理人应携带本人身份证、授权代理人应携带授权委托书准时参加启封会议。</w:t>
      </w:r>
      <w:r>
        <w:rPr>
          <w:rFonts w:ascii="Times New Roman" w:hAnsi="Times New Roman" w:cs="Times New Roman" w:hint="eastAsia"/>
          <w:sz w:val="24"/>
        </w:rPr>
        <w:t xml:space="preserve">   </w:t>
      </w:r>
    </w:p>
    <w:p w:rsidR="00B241F6" w:rsidRDefault="00090F87">
      <w:pPr>
        <w:tabs>
          <w:tab w:val="left" w:pos="312"/>
        </w:tabs>
        <w:snapToGrid w:val="0"/>
        <w:spacing w:line="440" w:lineRule="exact"/>
        <w:ind w:left="422"/>
        <w:rPr>
          <w:rFonts w:ascii="Times New Roman" w:hAnsi="Times New Roman" w:cs="Times New Roman"/>
          <w:sz w:val="24"/>
        </w:rPr>
      </w:pPr>
      <w:r>
        <w:rPr>
          <w:rFonts w:ascii="Times New Roman" w:hAnsi="Times New Roman" w:cs="Times New Roman" w:hint="eastAsia"/>
          <w:b/>
          <w:bCs/>
          <w:sz w:val="24"/>
        </w:rPr>
        <w:t>4</w:t>
      </w:r>
      <w:r>
        <w:rPr>
          <w:rFonts w:ascii="Times New Roman" w:hAnsi="Times New Roman" w:cs="Times New Roman" w:hint="eastAsia"/>
          <w:sz w:val="24"/>
        </w:rPr>
        <w:t>.</w:t>
      </w:r>
      <w:r>
        <w:rPr>
          <w:rFonts w:ascii="Times New Roman" w:hAnsi="Times New Roman" w:cs="Times New Roman" w:hint="eastAsia"/>
          <w:b/>
          <w:bCs/>
          <w:sz w:val="24"/>
        </w:rPr>
        <w:t>响应保证金：无，</w:t>
      </w:r>
    </w:p>
    <w:p w:rsidR="00B241F6" w:rsidRDefault="00090F87" w:rsidP="00274D50">
      <w:pPr>
        <w:pStyle w:val="2"/>
        <w:numPr>
          <w:ilvl w:val="0"/>
          <w:numId w:val="0"/>
        </w:numPr>
        <w:snapToGrid w:val="0"/>
        <w:spacing w:before="120" w:after="120" w:line="240" w:lineRule="auto"/>
        <w:ind w:firstLineChars="200" w:firstLine="482"/>
        <w:rPr>
          <w:rFonts w:ascii="Times New Roman" w:hAnsi="Times New Roman" w:cs="Times New Roman"/>
          <w:sz w:val="24"/>
          <w:szCs w:val="24"/>
        </w:rPr>
      </w:pPr>
      <w:r>
        <w:rPr>
          <w:rFonts w:ascii="Times New Roman" w:hAnsi="Times New Roman" w:cs="Times New Roman" w:hint="eastAsia"/>
          <w:sz w:val="24"/>
          <w:szCs w:val="24"/>
        </w:rPr>
        <w:t>5.</w:t>
      </w:r>
      <w:proofErr w:type="gramStart"/>
      <w:r>
        <w:rPr>
          <w:rFonts w:ascii="Times New Roman" w:hAnsi="Times New Roman" w:cs="Times New Roman" w:hint="eastAsia"/>
          <w:sz w:val="24"/>
          <w:szCs w:val="24"/>
        </w:rPr>
        <w:t>询</w:t>
      </w:r>
      <w:proofErr w:type="gramEnd"/>
      <w:r>
        <w:rPr>
          <w:rFonts w:ascii="Times New Roman" w:hAnsi="Times New Roman" w:cs="Times New Roman" w:hint="eastAsia"/>
          <w:sz w:val="24"/>
          <w:szCs w:val="24"/>
        </w:rPr>
        <w:t>比人联系方式</w:t>
      </w:r>
      <w:r>
        <w:rPr>
          <w:rFonts w:ascii="Times New Roman" w:hAnsi="Times New Roman" w:cs="Times New Roman" w:hint="eastAsia"/>
          <w:sz w:val="24"/>
          <w:szCs w:val="24"/>
        </w:rPr>
        <w:t xml:space="preserve">                  </w:t>
      </w:r>
    </w:p>
    <w:p w:rsidR="00B241F6" w:rsidRDefault="00090F87">
      <w:pPr>
        <w:snapToGrid w:val="0"/>
        <w:spacing w:line="440" w:lineRule="exact"/>
        <w:ind w:firstLineChars="175" w:firstLine="420"/>
        <w:rPr>
          <w:rFonts w:ascii="Times New Roman" w:hAnsi="Times New Roman" w:cs="Times New Roman"/>
          <w:sz w:val="24"/>
        </w:rPr>
      </w:pPr>
      <w:proofErr w:type="gramStart"/>
      <w:r>
        <w:rPr>
          <w:rFonts w:ascii="Times New Roman" w:hAnsi="Times New Roman" w:cs="Times New Roman" w:hint="eastAsia"/>
          <w:sz w:val="24"/>
        </w:rPr>
        <w:t>询</w:t>
      </w:r>
      <w:proofErr w:type="gramEnd"/>
      <w:r>
        <w:rPr>
          <w:rFonts w:ascii="Times New Roman" w:hAnsi="Times New Roman" w:cs="Times New Roman" w:hint="eastAsia"/>
          <w:sz w:val="24"/>
        </w:rPr>
        <w:t>比人：安徽交运集团巢湖汽运有限公司巢湖客车修理厂</w:t>
      </w:r>
      <w:r>
        <w:rPr>
          <w:rFonts w:ascii="Times New Roman" w:hAnsi="Times New Roman" w:cs="Times New Roman" w:hint="eastAsia"/>
          <w:sz w:val="24"/>
        </w:rPr>
        <w:t xml:space="preserve"> </w:t>
      </w:r>
    </w:p>
    <w:p w:rsidR="00B241F6" w:rsidRDefault="00090F87">
      <w:pPr>
        <w:snapToGrid w:val="0"/>
        <w:spacing w:line="440" w:lineRule="exact"/>
        <w:ind w:firstLineChars="175" w:firstLine="420"/>
        <w:rPr>
          <w:rFonts w:ascii="Times New Roman" w:hAnsi="Times New Roman" w:cs="Times New Roman"/>
          <w:sz w:val="24"/>
        </w:rPr>
      </w:pPr>
      <w:r>
        <w:rPr>
          <w:rFonts w:ascii="Times New Roman" w:hAnsi="Times New Roman" w:cs="Times New Roman" w:hint="eastAsia"/>
          <w:sz w:val="24"/>
        </w:rPr>
        <w:t>地</w:t>
      </w:r>
      <w:r>
        <w:rPr>
          <w:rFonts w:ascii="Times New Roman" w:hAnsi="Times New Roman" w:cs="Times New Roman" w:hint="eastAsia"/>
          <w:sz w:val="24"/>
        </w:rPr>
        <w:t xml:space="preserve">    </w:t>
      </w:r>
      <w:r>
        <w:rPr>
          <w:rFonts w:ascii="Times New Roman" w:hAnsi="Times New Roman" w:cs="Times New Roman" w:hint="eastAsia"/>
          <w:sz w:val="24"/>
        </w:rPr>
        <w:t>址：</w:t>
      </w:r>
      <w:r>
        <w:rPr>
          <w:rFonts w:ascii="Times New Roman" w:hAnsi="Times New Roman" w:cs="Times New Roman" w:hint="eastAsia"/>
          <w:sz w:val="24"/>
        </w:rPr>
        <w:t xml:space="preserve"> </w:t>
      </w:r>
      <w:r>
        <w:rPr>
          <w:rFonts w:ascii="Times New Roman" w:hAnsi="Times New Roman" w:cs="Times New Roman" w:hint="eastAsia"/>
          <w:sz w:val="24"/>
        </w:rPr>
        <w:t>巢湖市太湖山路</w:t>
      </w:r>
      <w:r>
        <w:rPr>
          <w:rFonts w:ascii="Times New Roman" w:hAnsi="Times New Roman" w:cs="Times New Roman" w:hint="eastAsia"/>
          <w:sz w:val="24"/>
        </w:rPr>
        <w:t>1</w:t>
      </w:r>
      <w:r>
        <w:rPr>
          <w:rFonts w:ascii="Times New Roman" w:hAnsi="Times New Roman" w:cs="Times New Roman" w:hint="eastAsia"/>
          <w:sz w:val="24"/>
        </w:rPr>
        <w:t>号</w:t>
      </w:r>
    </w:p>
    <w:p w:rsidR="00B241F6" w:rsidRDefault="00090F87">
      <w:pPr>
        <w:snapToGrid w:val="0"/>
        <w:spacing w:line="440" w:lineRule="exact"/>
        <w:ind w:firstLineChars="175" w:firstLine="420"/>
        <w:rPr>
          <w:rFonts w:ascii="Times New Roman" w:hAnsi="Times New Roman" w:cs="Times New Roman"/>
          <w:sz w:val="24"/>
        </w:rPr>
      </w:pPr>
      <w:r>
        <w:rPr>
          <w:rFonts w:ascii="Times New Roman" w:hAnsi="Times New Roman" w:cs="Times New Roman" w:hint="eastAsia"/>
          <w:sz w:val="24"/>
        </w:rPr>
        <w:t>邮政编码：</w:t>
      </w:r>
      <w:r>
        <w:rPr>
          <w:rFonts w:ascii="Times New Roman" w:hAnsi="Times New Roman" w:cs="Times New Roman" w:hint="eastAsia"/>
          <w:sz w:val="24"/>
        </w:rPr>
        <w:t xml:space="preserve"> 238000  </w:t>
      </w:r>
    </w:p>
    <w:p w:rsidR="00B241F6" w:rsidRDefault="00090F87">
      <w:pPr>
        <w:snapToGrid w:val="0"/>
        <w:spacing w:line="440" w:lineRule="exact"/>
        <w:ind w:firstLineChars="175" w:firstLine="420"/>
        <w:rPr>
          <w:rFonts w:ascii="Times New Roman" w:eastAsia="Fang Song" w:hAnsi="Times New Roman" w:cs="Times New Roman"/>
          <w:kern w:val="0"/>
          <w:szCs w:val="22"/>
        </w:rPr>
      </w:pPr>
      <w:r>
        <w:rPr>
          <w:rFonts w:ascii="Times New Roman" w:hAnsi="Times New Roman" w:cs="Times New Roman" w:hint="eastAsia"/>
          <w:sz w:val="24"/>
        </w:rPr>
        <w:t>联</w:t>
      </w:r>
      <w:r>
        <w:rPr>
          <w:rFonts w:ascii="Times New Roman" w:hAnsi="Times New Roman" w:cs="Times New Roman" w:hint="eastAsia"/>
          <w:sz w:val="24"/>
        </w:rPr>
        <w:t xml:space="preserve"> </w:t>
      </w:r>
      <w:r>
        <w:rPr>
          <w:rFonts w:ascii="Times New Roman" w:hAnsi="Times New Roman" w:cs="Times New Roman" w:hint="eastAsia"/>
          <w:sz w:val="24"/>
        </w:rPr>
        <w:t>系</w:t>
      </w:r>
      <w:r>
        <w:rPr>
          <w:rFonts w:ascii="Times New Roman" w:hAnsi="Times New Roman" w:cs="Times New Roman" w:hint="eastAsia"/>
          <w:sz w:val="24"/>
        </w:rPr>
        <w:t xml:space="preserve"> </w:t>
      </w:r>
      <w:r>
        <w:rPr>
          <w:rFonts w:ascii="Times New Roman" w:hAnsi="Times New Roman" w:cs="Times New Roman" w:hint="eastAsia"/>
          <w:sz w:val="24"/>
        </w:rPr>
        <w:t>人：</w:t>
      </w:r>
      <w:r>
        <w:rPr>
          <w:rFonts w:ascii="Times New Roman" w:hAnsi="Times New Roman" w:cs="Times New Roman" w:hint="eastAsia"/>
          <w:sz w:val="24"/>
        </w:rPr>
        <w:t xml:space="preserve"> </w:t>
      </w:r>
      <w:r>
        <w:rPr>
          <w:rFonts w:ascii="Times New Roman" w:hAnsi="Times New Roman" w:cs="Times New Roman" w:hint="eastAsia"/>
          <w:sz w:val="24"/>
        </w:rPr>
        <w:t>张伟</w:t>
      </w:r>
      <w:r>
        <w:rPr>
          <w:rFonts w:ascii="Times New Roman" w:eastAsia="Fang Song" w:hAnsi="Times New Roman" w:cs="Times New Roman" w:hint="eastAsia"/>
          <w:kern w:val="0"/>
          <w:szCs w:val="22"/>
        </w:rPr>
        <w:t xml:space="preserve">    </w:t>
      </w:r>
    </w:p>
    <w:p w:rsidR="00B241F6" w:rsidRDefault="00090F87">
      <w:pPr>
        <w:snapToGrid w:val="0"/>
        <w:spacing w:line="440" w:lineRule="exact"/>
        <w:ind w:firstLineChars="175" w:firstLine="420"/>
        <w:rPr>
          <w:rFonts w:ascii="Times New Roman" w:hAnsi="Times New Roman" w:cs="Times New Roman"/>
          <w:sz w:val="24"/>
        </w:rPr>
      </w:pPr>
      <w:r>
        <w:rPr>
          <w:rFonts w:ascii="Times New Roman" w:hAnsi="Times New Roman" w:cs="Times New Roman" w:hint="eastAsia"/>
          <w:sz w:val="24"/>
        </w:rPr>
        <w:t>电</w:t>
      </w:r>
      <w:r>
        <w:rPr>
          <w:rFonts w:ascii="Times New Roman" w:hAnsi="Times New Roman" w:cs="Times New Roman" w:hint="eastAsia"/>
          <w:sz w:val="24"/>
        </w:rPr>
        <w:t xml:space="preserve">    </w:t>
      </w:r>
      <w:r>
        <w:rPr>
          <w:rFonts w:ascii="Times New Roman" w:hAnsi="Times New Roman" w:cs="Times New Roman" w:hint="eastAsia"/>
          <w:sz w:val="24"/>
        </w:rPr>
        <w:t>话：</w:t>
      </w:r>
      <w:r>
        <w:rPr>
          <w:rFonts w:ascii="Times New Roman" w:hAnsi="Times New Roman" w:cs="Times New Roman" w:hint="eastAsia"/>
          <w:sz w:val="24"/>
        </w:rPr>
        <w:t xml:space="preserve">  0551-82316729   18956590166 </w:t>
      </w:r>
    </w:p>
    <w:p w:rsidR="00B241F6" w:rsidRDefault="00090F87">
      <w:pPr>
        <w:snapToGrid w:val="0"/>
        <w:spacing w:line="440" w:lineRule="exact"/>
        <w:ind w:firstLineChars="175" w:firstLine="420"/>
        <w:rPr>
          <w:rFonts w:ascii="Times New Roman" w:hAnsi="Times New Roman" w:cs="Times New Roman"/>
          <w:sz w:val="24"/>
        </w:rPr>
      </w:pPr>
      <w:r>
        <w:rPr>
          <w:rFonts w:ascii="Times New Roman" w:hAnsi="Times New Roman" w:cs="Times New Roman" w:hint="eastAsia"/>
          <w:sz w:val="24"/>
        </w:rPr>
        <w:t>电子邮箱：</w:t>
      </w:r>
      <w:r>
        <w:rPr>
          <w:rFonts w:ascii="Times New Roman" w:hAnsi="Times New Roman" w:cs="Times New Roman" w:hint="eastAsia"/>
          <w:sz w:val="24"/>
        </w:rPr>
        <w:t>CKXLC82316729@sina.com</w:t>
      </w:r>
    </w:p>
    <w:p w:rsidR="00B241F6" w:rsidRDefault="00090F87">
      <w:pPr>
        <w:snapToGrid w:val="0"/>
        <w:spacing w:line="440" w:lineRule="exact"/>
        <w:ind w:firstLineChars="175" w:firstLine="420"/>
        <w:rPr>
          <w:rFonts w:ascii="Times New Roman" w:hAnsi="Times New Roman"/>
          <w:szCs w:val="22"/>
        </w:rPr>
      </w:pPr>
      <w:r>
        <w:rPr>
          <w:rFonts w:ascii="Times New Roman" w:hAnsi="Times New Roman" w:cs="Times New Roman"/>
          <w:sz w:val="24"/>
        </w:rPr>
        <w:lastRenderedPageBreak/>
        <w:t xml:space="preserve">                                        </w:t>
      </w:r>
      <w:r>
        <w:rPr>
          <w:rFonts w:ascii="Times New Roman" w:hAnsi="Times New Roman"/>
          <w:szCs w:val="22"/>
        </w:rPr>
        <w:t xml:space="preserve">    </w:t>
      </w:r>
    </w:p>
    <w:p w:rsidR="00B241F6" w:rsidRDefault="00B241F6">
      <w:pPr>
        <w:pStyle w:val="Default"/>
      </w:pPr>
    </w:p>
    <w:p w:rsidR="00B241F6" w:rsidRDefault="00090F87">
      <w:pPr>
        <w:pStyle w:val="Default"/>
      </w:pPr>
      <w:r>
        <w:t xml:space="preserve">                                                 2024</w:t>
      </w:r>
      <w:r>
        <w:t>年</w:t>
      </w:r>
      <w:r>
        <w:t>8</w:t>
      </w:r>
      <w:r>
        <w:t>月</w:t>
      </w:r>
      <w:r>
        <w:rPr>
          <w:rFonts w:hint="eastAsia"/>
        </w:rPr>
        <w:t>5</w:t>
      </w:r>
      <w:r>
        <w:t>日</w:t>
      </w:r>
    </w:p>
    <w:p w:rsidR="00B241F6" w:rsidRDefault="00090F87">
      <w:pPr>
        <w:rPr>
          <w:rFonts w:ascii="Times New Roman" w:hAnsi="Times New Roman" w:cs="Times New Roman"/>
          <w:szCs w:val="22"/>
        </w:rPr>
      </w:pPr>
      <w:r>
        <w:rPr>
          <w:rFonts w:ascii="Times New Roman" w:hAnsi="Times New Roman" w:cs="Times New Roman"/>
          <w:szCs w:val="22"/>
        </w:rPr>
        <w:br w:type="page"/>
      </w:r>
      <w:bookmarkEnd w:id="0"/>
    </w:p>
    <w:p w:rsidR="00B241F6" w:rsidRDefault="00090F87">
      <w:pPr>
        <w:pStyle w:val="1"/>
        <w:spacing w:before="312" w:after="312"/>
        <w:ind w:firstLine="637"/>
        <w:rPr>
          <w:rFonts w:ascii="Times New Roman" w:eastAsia="宋体" w:hAnsi="Times New Roman" w:cs="Times New Roman"/>
        </w:rPr>
      </w:pPr>
      <w:r>
        <w:rPr>
          <w:rFonts w:ascii="Times New Roman" w:eastAsia="宋体" w:hAnsi="Times New Roman" w:cs="Times New Roman"/>
        </w:rPr>
        <w:lastRenderedPageBreak/>
        <w:t xml:space="preserve"> </w:t>
      </w:r>
      <w:bookmarkStart w:id="1" w:name="_Toc26656938"/>
      <w:bookmarkStart w:id="2" w:name="_Toc14201207"/>
      <w:bookmarkStart w:id="3" w:name="_Toc9067720"/>
      <w:r>
        <w:rPr>
          <w:rFonts w:ascii="Times New Roman" w:eastAsia="宋体" w:hAnsi="Times New Roman" w:cs="Times New Roman" w:hint="eastAsia"/>
        </w:rPr>
        <w:t>响应人</w:t>
      </w:r>
      <w:r>
        <w:rPr>
          <w:rFonts w:ascii="Times New Roman" w:eastAsia="宋体" w:hAnsi="Times New Roman" w:cs="Times New Roman"/>
        </w:rPr>
        <w:t>须知</w:t>
      </w:r>
    </w:p>
    <w:p w:rsidR="00B241F6" w:rsidRDefault="00090F87">
      <w:pPr>
        <w:keepNext/>
        <w:keepLines/>
        <w:spacing w:beforeLines="50" w:before="156" w:afterLines="50" w:after="156" w:line="360" w:lineRule="auto"/>
        <w:ind w:firstLine="426"/>
        <w:outlineLvl w:val="1"/>
        <w:rPr>
          <w:rFonts w:ascii="Times New Roman" w:eastAsia="黑体" w:hAnsi="Times New Roman" w:cs="Times New Roman"/>
          <w:bCs/>
          <w:sz w:val="24"/>
          <w:szCs w:val="32"/>
        </w:rPr>
      </w:pPr>
      <w:r>
        <w:rPr>
          <w:rFonts w:ascii="Times New Roman" w:eastAsia="黑体" w:hAnsi="Times New Roman" w:cs="Times New Roman"/>
          <w:bCs/>
          <w:sz w:val="24"/>
          <w:szCs w:val="32"/>
        </w:rPr>
        <w:t xml:space="preserve">1. </w:t>
      </w:r>
      <w:r>
        <w:rPr>
          <w:rFonts w:ascii="Times New Roman" w:eastAsia="黑体" w:hAnsi="Times New Roman" w:cs="Times New Roman"/>
          <w:bCs/>
          <w:sz w:val="24"/>
          <w:szCs w:val="32"/>
        </w:rPr>
        <w:t>总则</w:t>
      </w:r>
      <w:bookmarkEnd w:id="1"/>
      <w:bookmarkEnd w:id="2"/>
      <w:bookmarkEnd w:id="3"/>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4" w:name="_Toc14201208"/>
      <w:bookmarkStart w:id="5" w:name="_Toc26656939"/>
      <w:r>
        <w:rPr>
          <w:rFonts w:ascii="Times New Roman" w:eastAsia="黑体" w:hAnsi="Times New Roman" w:cs="Times New Roman"/>
          <w:bCs/>
          <w:sz w:val="24"/>
          <w:szCs w:val="32"/>
        </w:rPr>
        <w:t xml:space="preserve">1.1 </w:t>
      </w:r>
      <w:bookmarkStart w:id="6" w:name="_Toc14201210"/>
      <w:bookmarkStart w:id="7" w:name="_Toc26656941"/>
      <w:bookmarkEnd w:id="4"/>
      <w:bookmarkEnd w:id="5"/>
      <w:r>
        <w:rPr>
          <w:rFonts w:ascii="Times New Roman" w:eastAsia="黑体" w:hAnsi="Times New Roman" w:cs="Times New Roman"/>
          <w:bCs/>
          <w:sz w:val="24"/>
          <w:szCs w:val="32"/>
        </w:rPr>
        <w:t>质量要求</w:t>
      </w:r>
      <w:bookmarkEnd w:id="6"/>
      <w:bookmarkEnd w:id="7"/>
    </w:p>
    <w:p w:rsidR="00B241F6" w:rsidRDefault="00090F87">
      <w:pPr>
        <w:spacing w:line="440" w:lineRule="exact"/>
        <w:ind w:firstLine="426"/>
        <w:rPr>
          <w:rFonts w:ascii="Times New Roman" w:hAnsi="Times New Roman" w:cs="Times New Roman"/>
          <w:szCs w:val="21"/>
        </w:rPr>
      </w:pPr>
      <w:r>
        <w:rPr>
          <w:rFonts w:ascii="Times New Roman" w:hAnsi="Times New Roman" w:cs="Times New Roman"/>
          <w:szCs w:val="21"/>
        </w:rPr>
        <w:t>本合同包的质量要求：</w:t>
      </w:r>
      <w:r>
        <w:rPr>
          <w:rFonts w:ascii="Times New Roman" w:hAnsi="Times New Roman" w:cs="Times New Roman" w:hint="eastAsia"/>
          <w:szCs w:val="21"/>
        </w:rPr>
        <w:t>符合本项目采购需求的品牌、规格正品的宇通、安凯等品牌客车常用汽车配件（</w:t>
      </w:r>
      <w:r>
        <w:rPr>
          <w:rFonts w:ascii="Times New Roman" w:hAnsi="Times New Roman" w:cs="Times New Roman" w:hint="eastAsia"/>
          <w:szCs w:val="21"/>
        </w:rPr>
        <w:t>1</w:t>
      </w:r>
      <w:r>
        <w:rPr>
          <w:rFonts w:ascii="Times New Roman" w:hAnsi="Times New Roman" w:cs="Times New Roman" w:hint="eastAsia"/>
          <w:szCs w:val="21"/>
        </w:rPr>
        <w:t>包）、轿车为大众、现代等品牌轿车常用汽车配件（</w:t>
      </w:r>
      <w:r>
        <w:rPr>
          <w:rFonts w:ascii="Times New Roman" w:hAnsi="Times New Roman" w:cs="Times New Roman" w:hint="eastAsia"/>
          <w:szCs w:val="21"/>
        </w:rPr>
        <w:t>2</w:t>
      </w:r>
      <w:r>
        <w:rPr>
          <w:rFonts w:ascii="Times New Roman" w:hAnsi="Times New Roman" w:cs="Times New Roman" w:hint="eastAsia"/>
          <w:szCs w:val="21"/>
        </w:rPr>
        <w:t>包）。</w:t>
      </w:r>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8" w:name="_Toc14201211"/>
      <w:bookmarkStart w:id="9" w:name="_Toc26656942"/>
      <w:r>
        <w:rPr>
          <w:rFonts w:ascii="Times New Roman" w:eastAsia="黑体" w:hAnsi="Times New Roman" w:cs="Times New Roman" w:hint="eastAsia"/>
          <w:bCs/>
          <w:sz w:val="24"/>
          <w:szCs w:val="32"/>
        </w:rPr>
        <w:t>1.2</w:t>
      </w:r>
      <w:r>
        <w:rPr>
          <w:rFonts w:ascii="Times New Roman" w:eastAsia="黑体" w:hAnsi="Times New Roman" w:cs="Times New Roman" w:hint="eastAsia"/>
          <w:bCs/>
          <w:sz w:val="24"/>
          <w:szCs w:val="32"/>
        </w:rPr>
        <w:t>响应人</w:t>
      </w:r>
      <w:r>
        <w:rPr>
          <w:rFonts w:ascii="Times New Roman" w:eastAsia="黑体" w:hAnsi="Times New Roman" w:cs="Times New Roman"/>
          <w:bCs/>
          <w:sz w:val="24"/>
          <w:szCs w:val="32"/>
        </w:rPr>
        <w:t>资格</w:t>
      </w:r>
      <w:r>
        <w:rPr>
          <w:rFonts w:ascii="Times New Roman" w:eastAsia="黑体" w:hAnsi="Times New Roman" w:cs="Times New Roman" w:hint="eastAsia"/>
          <w:bCs/>
          <w:sz w:val="24"/>
          <w:szCs w:val="32"/>
        </w:rPr>
        <w:t>、服务能力</w:t>
      </w:r>
      <w:r>
        <w:rPr>
          <w:rFonts w:ascii="Times New Roman" w:eastAsia="黑体" w:hAnsi="Times New Roman" w:cs="Times New Roman"/>
          <w:bCs/>
          <w:sz w:val="24"/>
          <w:szCs w:val="32"/>
        </w:rPr>
        <w:t>要求</w:t>
      </w:r>
      <w:bookmarkEnd w:id="8"/>
      <w:bookmarkEnd w:id="9"/>
      <w:r>
        <w:rPr>
          <w:rFonts w:ascii="Times New Roman" w:eastAsia="黑体" w:hAnsi="Times New Roman" w:cs="Times New Roman" w:hint="eastAsia"/>
          <w:bCs/>
          <w:sz w:val="24"/>
          <w:szCs w:val="32"/>
        </w:rPr>
        <w:t xml:space="preserve"> </w:t>
      </w:r>
    </w:p>
    <w:p w:rsidR="00B241F6" w:rsidRDefault="00090F87">
      <w:pPr>
        <w:keepNext/>
        <w:keepLines/>
        <w:spacing w:before="120" w:after="120"/>
        <w:ind w:leftChars="-300" w:left="-630" w:firstLineChars="500" w:firstLine="1050"/>
        <w:outlineLvl w:val="2"/>
        <w:rPr>
          <w:rFonts w:ascii="Times New Roman" w:eastAsia="黑体" w:hAnsi="Times New Roman" w:cs="Times New Roman"/>
          <w:bCs/>
          <w:sz w:val="24"/>
          <w:szCs w:val="32"/>
        </w:rPr>
      </w:pPr>
      <w:r>
        <w:rPr>
          <w:rFonts w:ascii="Times New Roman" w:hAnsi="Times New Roman" w:cs="Times New Roman" w:hint="eastAsia"/>
          <w:szCs w:val="22"/>
        </w:rPr>
        <w:t>有营业执照，具有实施本</w:t>
      </w:r>
      <w:proofErr w:type="gramStart"/>
      <w:r>
        <w:rPr>
          <w:rFonts w:ascii="Times New Roman" w:hAnsi="Times New Roman" w:cs="Times New Roman" w:hint="eastAsia"/>
          <w:szCs w:val="22"/>
        </w:rPr>
        <w:t>询</w:t>
      </w:r>
      <w:proofErr w:type="gramEnd"/>
      <w:r>
        <w:rPr>
          <w:rFonts w:ascii="Times New Roman" w:hAnsi="Times New Roman" w:cs="Times New Roman" w:hint="eastAsia"/>
          <w:szCs w:val="22"/>
        </w:rPr>
        <w:t>比项目供货能力的响应人（详见第一章</w:t>
      </w:r>
      <w:r>
        <w:rPr>
          <w:rFonts w:ascii="Times New Roman" w:hAnsi="Times New Roman" w:cs="Times New Roman" w:hint="eastAsia"/>
          <w:szCs w:val="22"/>
        </w:rPr>
        <w:t xml:space="preserve"> </w:t>
      </w:r>
      <w:r>
        <w:rPr>
          <w:rFonts w:ascii="Times New Roman" w:hAnsi="Times New Roman" w:cs="Times New Roman" w:hint="eastAsia"/>
          <w:szCs w:val="22"/>
        </w:rPr>
        <w:t>响应人资格条件）。</w:t>
      </w:r>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10" w:name="_Toc26656943"/>
      <w:bookmarkStart w:id="11" w:name="_Toc14201212"/>
      <w:r>
        <w:rPr>
          <w:rFonts w:ascii="Times New Roman" w:eastAsia="黑体" w:hAnsi="Times New Roman" w:cs="Times New Roman"/>
          <w:bCs/>
          <w:sz w:val="24"/>
          <w:szCs w:val="32"/>
        </w:rPr>
        <w:t>1.</w:t>
      </w:r>
      <w:r>
        <w:rPr>
          <w:rFonts w:ascii="Times New Roman" w:eastAsia="黑体" w:hAnsi="Times New Roman" w:cs="Times New Roman" w:hint="eastAsia"/>
          <w:bCs/>
          <w:sz w:val="24"/>
          <w:szCs w:val="32"/>
        </w:rPr>
        <w:t>3</w:t>
      </w:r>
      <w:r>
        <w:rPr>
          <w:rFonts w:ascii="Times New Roman" w:eastAsia="黑体" w:hAnsi="Times New Roman" w:cs="Times New Roman"/>
          <w:bCs/>
          <w:sz w:val="24"/>
          <w:szCs w:val="32"/>
        </w:rPr>
        <w:t xml:space="preserve"> </w:t>
      </w:r>
      <w:r>
        <w:rPr>
          <w:rFonts w:ascii="Times New Roman" w:eastAsia="黑体" w:hAnsi="Times New Roman" w:cs="Times New Roman"/>
          <w:bCs/>
          <w:sz w:val="24"/>
          <w:szCs w:val="32"/>
        </w:rPr>
        <w:t>费用承担</w:t>
      </w:r>
      <w:bookmarkEnd w:id="10"/>
      <w:bookmarkEnd w:id="11"/>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szCs w:val="21"/>
        </w:rPr>
        <w:t>响应人</w:t>
      </w:r>
      <w:r>
        <w:rPr>
          <w:rFonts w:ascii="Times New Roman" w:hAnsi="Times New Roman" w:cs="Times New Roman"/>
        </w:rPr>
        <w:t>准备和参加</w:t>
      </w:r>
      <w:proofErr w:type="gramStart"/>
      <w:r>
        <w:rPr>
          <w:rFonts w:ascii="Times New Roman" w:hAnsi="Times New Roman" w:cs="Times New Roman" w:hint="eastAsia"/>
        </w:rPr>
        <w:t>询</w:t>
      </w:r>
      <w:proofErr w:type="gramEnd"/>
      <w:r>
        <w:rPr>
          <w:rFonts w:ascii="Times New Roman" w:hAnsi="Times New Roman" w:cs="Times New Roman" w:hint="eastAsia"/>
        </w:rPr>
        <w:t>比</w:t>
      </w:r>
      <w:r>
        <w:rPr>
          <w:rFonts w:ascii="Times New Roman" w:hAnsi="Times New Roman" w:cs="Times New Roman"/>
        </w:rPr>
        <w:t>活动发生的费用自理。</w:t>
      </w:r>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12" w:name="_Toc14201213"/>
      <w:bookmarkStart w:id="13" w:name="_Toc26656944"/>
      <w:r>
        <w:rPr>
          <w:rFonts w:ascii="Times New Roman" w:eastAsia="黑体" w:hAnsi="Times New Roman" w:cs="Times New Roman"/>
          <w:bCs/>
          <w:sz w:val="24"/>
          <w:szCs w:val="32"/>
        </w:rPr>
        <w:t>1.</w:t>
      </w:r>
      <w:r>
        <w:rPr>
          <w:rFonts w:ascii="Times New Roman" w:eastAsia="黑体" w:hAnsi="Times New Roman" w:cs="Times New Roman" w:hint="eastAsia"/>
          <w:bCs/>
          <w:sz w:val="24"/>
          <w:szCs w:val="32"/>
        </w:rPr>
        <w:t>4</w:t>
      </w:r>
      <w:r>
        <w:rPr>
          <w:rFonts w:ascii="Times New Roman" w:eastAsia="黑体" w:hAnsi="Times New Roman" w:cs="Times New Roman"/>
          <w:bCs/>
          <w:sz w:val="24"/>
          <w:szCs w:val="32"/>
        </w:rPr>
        <w:t xml:space="preserve"> </w:t>
      </w:r>
      <w:r>
        <w:rPr>
          <w:rFonts w:ascii="Times New Roman" w:eastAsia="黑体" w:hAnsi="Times New Roman" w:cs="Times New Roman"/>
          <w:bCs/>
          <w:sz w:val="24"/>
          <w:szCs w:val="32"/>
        </w:rPr>
        <w:t>保密</w:t>
      </w:r>
      <w:bookmarkEnd w:id="12"/>
      <w:bookmarkEnd w:id="13"/>
    </w:p>
    <w:p w:rsidR="00B241F6" w:rsidRDefault="00090F87">
      <w:pPr>
        <w:spacing w:line="440" w:lineRule="exact"/>
        <w:ind w:firstLine="426"/>
        <w:rPr>
          <w:rFonts w:ascii="Times New Roman" w:hAnsi="Times New Roman" w:cs="Times New Roman"/>
        </w:rPr>
      </w:pPr>
      <w:r>
        <w:rPr>
          <w:rFonts w:ascii="Times New Roman" w:hAnsi="Times New Roman" w:cs="Times New Roman"/>
        </w:rPr>
        <w:t>参与</w:t>
      </w:r>
      <w:proofErr w:type="gramStart"/>
      <w:r>
        <w:rPr>
          <w:rFonts w:ascii="Times New Roman" w:hAnsi="Times New Roman" w:cs="Times New Roman" w:hint="eastAsia"/>
        </w:rPr>
        <w:t>询</w:t>
      </w:r>
      <w:proofErr w:type="gramEnd"/>
      <w:r>
        <w:rPr>
          <w:rFonts w:ascii="Times New Roman" w:hAnsi="Times New Roman" w:cs="Times New Roman" w:hint="eastAsia"/>
        </w:rPr>
        <w:t>比</w:t>
      </w:r>
      <w:r>
        <w:rPr>
          <w:rFonts w:ascii="Times New Roman" w:hAnsi="Times New Roman" w:cs="Times New Roman"/>
        </w:rPr>
        <w:t>活动的各方应对</w:t>
      </w:r>
      <w:r>
        <w:rPr>
          <w:rFonts w:ascii="Times New Roman" w:hAnsi="Times New Roman" w:cs="Times New Roman" w:hint="eastAsia"/>
        </w:rPr>
        <w:t>征集</w:t>
      </w:r>
      <w:r>
        <w:rPr>
          <w:rFonts w:ascii="Times New Roman" w:hAnsi="Times New Roman" w:cs="Times New Roman"/>
        </w:rPr>
        <w:t>文件和响应文件中的商业和技术等秘密保密，否则应承担相应的法律责任。</w:t>
      </w:r>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14" w:name="_Toc14201215"/>
      <w:bookmarkStart w:id="15" w:name="_Toc26656946"/>
      <w:r>
        <w:rPr>
          <w:rFonts w:ascii="Times New Roman" w:eastAsia="黑体" w:hAnsi="Times New Roman" w:cs="Times New Roman"/>
          <w:bCs/>
          <w:sz w:val="24"/>
          <w:szCs w:val="32"/>
        </w:rPr>
        <w:t>1.</w:t>
      </w:r>
      <w:r>
        <w:rPr>
          <w:rFonts w:ascii="Times New Roman" w:eastAsia="黑体" w:hAnsi="Times New Roman" w:cs="Times New Roman" w:hint="eastAsia"/>
          <w:bCs/>
          <w:sz w:val="24"/>
          <w:szCs w:val="32"/>
        </w:rPr>
        <w:t>5</w:t>
      </w:r>
      <w:r>
        <w:rPr>
          <w:rFonts w:ascii="Times New Roman" w:eastAsia="黑体" w:hAnsi="Times New Roman" w:cs="Times New Roman"/>
          <w:bCs/>
          <w:sz w:val="24"/>
          <w:szCs w:val="32"/>
        </w:rPr>
        <w:t xml:space="preserve"> </w:t>
      </w:r>
      <w:r>
        <w:rPr>
          <w:rFonts w:ascii="Times New Roman" w:eastAsia="黑体" w:hAnsi="Times New Roman" w:cs="Times New Roman"/>
          <w:bCs/>
          <w:sz w:val="24"/>
          <w:szCs w:val="32"/>
        </w:rPr>
        <w:t>计量单位</w:t>
      </w:r>
      <w:bookmarkEnd w:id="14"/>
      <w:bookmarkEnd w:id="15"/>
    </w:p>
    <w:p w:rsidR="00B241F6" w:rsidRDefault="00090F87">
      <w:pPr>
        <w:spacing w:line="440" w:lineRule="exact"/>
        <w:ind w:firstLine="426"/>
        <w:rPr>
          <w:rFonts w:ascii="Times New Roman" w:hAnsi="Times New Roman" w:cs="Times New Roman"/>
        </w:rPr>
      </w:pPr>
      <w:r>
        <w:rPr>
          <w:rFonts w:ascii="Times New Roman" w:hAnsi="Times New Roman" w:cs="Times New Roman"/>
        </w:rPr>
        <w:t>所有计量均采用中华人民共和国法定计量单位。</w:t>
      </w:r>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16" w:name="_Toc26656947"/>
      <w:bookmarkStart w:id="17" w:name="_Toc14201216"/>
      <w:r>
        <w:rPr>
          <w:rFonts w:ascii="Times New Roman" w:eastAsia="黑体" w:hAnsi="Times New Roman" w:cs="Times New Roman"/>
          <w:bCs/>
          <w:sz w:val="24"/>
          <w:szCs w:val="32"/>
        </w:rPr>
        <w:t>1.</w:t>
      </w:r>
      <w:r>
        <w:rPr>
          <w:rFonts w:ascii="Times New Roman" w:eastAsia="黑体" w:hAnsi="Times New Roman" w:cs="Times New Roman" w:hint="eastAsia"/>
          <w:bCs/>
          <w:sz w:val="24"/>
          <w:szCs w:val="32"/>
        </w:rPr>
        <w:t>6</w:t>
      </w:r>
      <w:r>
        <w:rPr>
          <w:rFonts w:ascii="Times New Roman" w:eastAsia="黑体" w:hAnsi="Times New Roman" w:cs="Times New Roman"/>
          <w:bCs/>
          <w:sz w:val="24"/>
          <w:szCs w:val="32"/>
        </w:rPr>
        <w:t xml:space="preserve"> </w:t>
      </w:r>
      <w:r>
        <w:rPr>
          <w:rFonts w:ascii="Times New Roman" w:eastAsia="黑体" w:hAnsi="Times New Roman" w:cs="Times New Roman"/>
          <w:bCs/>
          <w:sz w:val="24"/>
          <w:szCs w:val="32"/>
        </w:rPr>
        <w:t>踏勘现场</w:t>
      </w:r>
      <w:bookmarkEnd w:id="16"/>
      <w:bookmarkEnd w:id="17"/>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响应人无须</w:t>
      </w:r>
      <w:r>
        <w:rPr>
          <w:rFonts w:ascii="Times New Roman" w:hAnsi="Times New Roman" w:cs="Times New Roman"/>
        </w:rPr>
        <w:t>踏勘现场。</w:t>
      </w:r>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18" w:name="_Toc26656949"/>
      <w:bookmarkStart w:id="19" w:name="_Toc14201218"/>
      <w:r>
        <w:rPr>
          <w:rFonts w:ascii="Times New Roman" w:eastAsia="黑体" w:hAnsi="Times New Roman" w:cs="Times New Roman"/>
          <w:bCs/>
          <w:sz w:val="24"/>
          <w:szCs w:val="32"/>
        </w:rPr>
        <w:t>1.</w:t>
      </w:r>
      <w:r>
        <w:rPr>
          <w:rFonts w:ascii="Times New Roman" w:eastAsia="黑体" w:hAnsi="Times New Roman" w:cs="Times New Roman" w:hint="eastAsia"/>
          <w:bCs/>
          <w:sz w:val="24"/>
          <w:szCs w:val="32"/>
        </w:rPr>
        <w:t>7</w:t>
      </w:r>
      <w:r>
        <w:rPr>
          <w:rFonts w:ascii="Times New Roman" w:eastAsia="黑体" w:hAnsi="Times New Roman" w:cs="Times New Roman"/>
          <w:bCs/>
          <w:sz w:val="24"/>
          <w:szCs w:val="32"/>
        </w:rPr>
        <w:t xml:space="preserve"> </w:t>
      </w:r>
      <w:r>
        <w:rPr>
          <w:rFonts w:ascii="Times New Roman" w:eastAsia="黑体" w:hAnsi="Times New Roman" w:cs="Times New Roman"/>
          <w:bCs/>
          <w:sz w:val="24"/>
          <w:szCs w:val="32"/>
        </w:rPr>
        <w:t>分包</w:t>
      </w:r>
      <w:bookmarkEnd w:id="18"/>
      <w:bookmarkEnd w:id="19"/>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不允许分包。</w:t>
      </w:r>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20" w:name="_Toc26656950"/>
      <w:bookmarkStart w:id="21" w:name="_Toc14201219"/>
      <w:r>
        <w:rPr>
          <w:rFonts w:ascii="Times New Roman" w:eastAsia="黑体" w:hAnsi="Times New Roman" w:cs="Times New Roman"/>
          <w:bCs/>
          <w:sz w:val="24"/>
          <w:szCs w:val="32"/>
        </w:rPr>
        <w:t>1.</w:t>
      </w:r>
      <w:r>
        <w:rPr>
          <w:rFonts w:ascii="Times New Roman" w:eastAsia="黑体" w:hAnsi="Times New Roman" w:cs="Times New Roman" w:hint="eastAsia"/>
          <w:bCs/>
          <w:sz w:val="24"/>
          <w:szCs w:val="32"/>
        </w:rPr>
        <w:t>8</w:t>
      </w:r>
      <w:r>
        <w:rPr>
          <w:rFonts w:ascii="Times New Roman" w:eastAsia="黑体" w:hAnsi="Times New Roman" w:cs="Times New Roman"/>
          <w:bCs/>
          <w:sz w:val="24"/>
          <w:szCs w:val="32"/>
        </w:rPr>
        <w:t xml:space="preserve"> </w:t>
      </w:r>
      <w:r>
        <w:rPr>
          <w:rFonts w:ascii="Times New Roman" w:eastAsia="黑体" w:hAnsi="Times New Roman" w:cs="Times New Roman"/>
          <w:bCs/>
          <w:sz w:val="24"/>
          <w:szCs w:val="32"/>
        </w:rPr>
        <w:t>偏</w:t>
      </w:r>
      <w:bookmarkEnd w:id="20"/>
      <w:bookmarkEnd w:id="21"/>
      <w:r>
        <w:rPr>
          <w:rFonts w:ascii="Times New Roman" w:eastAsia="黑体" w:hAnsi="Times New Roman" w:cs="Times New Roman" w:hint="eastAsia"/>
          <w:bCs/>
          <w:sz w:val="24"/>
          <w:szCs w:val="32"/>
        </w:rPr>
        <w:t>差</w:t>
      </w:r>
    </w:p>
    <w:p w:rsidR="00B241F6" w:rsidRDefault="00090F87">
      <w:pPr>
        <w:spacing w:line="440" w:lineRule="exact"/>
        <w:ind w:firstLine="426"/>
        <w:rPr>
          <w:rFonts w:ascii="Times New Roman" w:hAnsi="Times New Roman" w:cs="Times New Roman"/>
        </w:rPr>
      </w:pPr>
      <w:r>
        <w:rPr>
          <w:rFonts w:ascii="Times New Roman" w:hAnsi="Times New Roman" w:cs="Times New Roman"/>
        </w:rPr>
        <w:t>1.</w:t>
      </w:r>
      <w:r>
        <w:rPr>
          <w:rFonts w:ascii="Times New Roman" w:hAnsi="Times New Roman" w:cs="Times New Roman" w:hint="eastAsia"/>
        </w:rPr>
        <w:t>8</w:t>
      </w:r>
      <w:r>
        <w:rPr>
          <w:rFonts w:ascii="Times New Roman" w:hAnsi="Times New Roman" w:cs="Times New Roman"/>
        </w:rPr>
        <w:t>.1</w:t>
      </w:r>
      <w:r>
        <w:rPr>
          <w:rFonts w:ascii="Times New Roman" w:hAnsi="Times New Roman" w:cs="Times New Roman" w:hint="eastAsia"/>
        </w:rPr>
        <w:t xml:space="preserve"> </w:t>
      </w:r>
      <w:r>
        <w:rPr>
          <w:rFonts w:ascii="Times New Roman" w:hAnsi="Times New Roman" w:cs="Times New Roman"/>
        </w:rPr>
        <w:t>偏差包括重大偏差和细微偏差。</w:t>
      </w:r>
    </w:p>
    <w:p w:rsidR="00B241F6" w:rsidRDefault="00090F87">
      <w:pPr>
        <w:spacing w:line="440" w:lineRule="exact"/>
        <w:ind w:firstLine="426"/>
        <w:rPr>
          <w:rFonts w:ascii="Times New Roman" w:hAnsi="Times New Roman" w:cs="Times New Roman"/>
        </w:rPr>
      </w:pPr>
      <w:r>
        <w:rPr>
          <w:rFonts w:ascii="Times New Roman" w:hAnsi="Times New Roman" w:cs="Times New Roman"/>
        </w:rPr>
        <w:t>1.</w:t>
      </w:r>
      <w:r>
        <w:rPr>
          <w:rFonts w:ascii="Times New Roman" w:hAnsi="Times New Roman" w:cs="Times New Roman" w:hint="eastAsia"/>
        </w:rPr>
        <w:t>8</w:t>
      </w:r>
      <w:r>
        <w:rPr>
          <w:rFonts w:ascii="Times New Roman" w:hAnsi="Times New Roman" w:cs="Times New Roman"/>
        </w:rPr>
        <w:t xml:space="preserve">.2 </w:t>
      </w:r>
      <w:r w:rsidR="00274D50">
        <w:rPr>
          <w:rFonts w:ascii="Times New Roman" w:hAnsi="Times New Roman" w:cs="Times New Roman"/>
        </w:rPr>
        <w:t>响应文件存在第</w:t>
      </w:r>
      <w:r w:rsidR="00274D50">
        <w:rPr>
          <w:rFonts w:ascii="Times New Roman" w:hAnsi="Times New Roman" w:cs="Times New Roman" w:hint="eastAsia"/>
        </w:rPr>
        <w:t>四</w:t>
      </w:r>
      <w:r>
        <w:rPr>
          <w:rFonts w:ascii="Times New Roman" w:hAnsi="Times New Roman" w:cs="Times New Roman"/>
        </w:rPr>
        <w:t>章</w:t>
      </w:r>
      <w:r>
        <w:rPr>
          <w:rFonts w:ascii="Times New Roman" w:hAnsi="Times New Roman" w:cs="Times New Roman"/>
        </w:rPr>
        <w:t>“</w:t>
      </w:r>
      <w:r>
        <w:rPr>
          <w:rFonts w:ascii="Times New Roman" w:hAnsi="Times New Roman" w:cs="Times New Roman"/>
        </w:rPr>
        <w:t>评审办法</w:t>
      </w:r>
      <w:r>
        <w:rPr>
          <w:rFonts w:ascii="Times New Roman" w:hAnsi="Times New Roman" w:cs="Times New Roman"/>
        </w:rPr>
        <w:t>”</w:t>
      </w:r>
      <w:r>
        <w:rPr>
          <w:rFonts w:ascii="Times New Roman" w:hAnsi="Times New Roman" w:cs="Times New Roman"/>
        </w:rPr>
        <w:t>中所列任</w:t>
      </w:r>
      <w:proofErr w:type="gramStart"/>
      <w:r>
        <w:rPr>
          <w:rFonts w:ascii="Times New Roman" w:hAnsi="Times New Roman" w:cs="Times New Roman"/>
        </w:rPr>
        <w:t>一</w:t>
      </w:r>
      <w:proofErr w:type="gramEnd"/>
      <w:r>
        <w:rPr>
          <w:rFonts w:ascii="Times New Roman" w:hAnsi="Times New Roman" w:cs="Times New Roman"/>
        </w:rPr>
        <w:t>否决</w:t>
      </w:r>
      <w:r>
        <w:rPr>
          <w:rFonts w:ascii="Times New Roman" w:hAnsi="Times New Roman" w:cs="Times New Roman" w:hint="eastAsia"/>
        </w:rPr>
        <w:t>响应文件</w:t>
      </w:r>
      <w:r>
        <w:rPr>
          <w:rFonts w:ascii="Times New Roman" w:hAnsi="Times New Roman" w:cs="Times New Roman"/>
        </w:rPr>
        <w:t>情形的，均属于存在重大偏差</w:t>
      </w:r>
      <w:r>
        <w:rPr>
          <w:rFonts w:ascii="Times New Roman" w:hAnsi="Times New Roman" w:cs="Times New Roman" w:hint="eastAsia"/>
        </w:rPr>
        <w:t>，响应文件将被否决</w:t>
      </w:r>
      <w:r>
        <w:rPr>
          <w:rFonts w:ascii="Times New Roman" w:hAnsi="Times New Roman" w:cs="Times New Roman"/>
        </w:rPr>
        <w:t>。</w:t>
      </w:r>
    </w:p>
    <w:p w:rsidR="00B241F6" w:rsidRDefault="00090F87">
      <w:pPr>
        <w:keepNext/>
        <w:keepLines/>
        <w:spacing w:beforeLines="50" w:before="156" w:afterLines="50" w:after="156"/>
        <w:ind w:firstLine="426"/>
        <w:outlineLvl w:val="1"/>
        <w:rPr>
          <w:rFonts w:ascii="Times New Roman" w:eastAsia="黑体" w:hAnsi="Times New Roman" w:cs="Times New Roman"/>
          <w:bCs/>
          <w:sz w:val="24"/>
          <w:szCs w:val="32"/>
        </w:rPr>
      </w:pPr>
      <w:bookmarkStart w:id="22" w:name="_Toc9067721"/>
      <w:bookmarkStart w:id="23" w:name="_Toc26656951"/>
      <w:bookmarkStart w:id="24" w:name="_Toc14201220"/>
      <w:r>
        <w:rPr>
          <w:rFonts w:ascii="Times New Roman" w:eastAsia="黑体" w:hAnsi="Times New Roman" w:cs="Times New Roman"/>
          <w:bCs/>
          <w:sz w:val="24"/>
          <w:szCs w:val="32"/>
        </w:rPr>
        <w:t xml:space="preserve">2. </w:t>
      </w:r>
      <w:bookmarkEnd w:id="22"/>
      <w:bookmarkEnd w:id="23"/>
      <w:bookmarkEnd w:id="24"/>
      <w:proofErr w:type="gramStart"/>
      <w:r>
        <w:rPr>
          <w:rFonts w:ascii="Times New Roman" w:eastAsia="黑体" w:hAnsi="Times New Roman" w:cs="Times New Roman" w:hint="eastAsia"/>
          <w:bCs/>
          <w:sz w:val="24"/>
          <w:szCs w:val="32"/>
        </w:rPr>
        <w:t>询</w:t>
      </w:r>
      <w:proofErr w:type="gramEnd"/>
      <w:r>
        <w:rPr>
          <w:rFonts w:ascii="Times New Roman" w:eastAsia="黑体" w:hAnsi="Times New Roman" w:cs="Times New Roman" w:hint="eastAsia"/>
          <w:bCs/>
          <w:sz w:val="24"/>
          <w:szCs w:val="32"/>
        </w:rPr>
        <w:t>比</w:t>
      </w:r>
      <w:r>
        <w:rPr>
          <w:rFonts w:ascii="Times New Roman" w:eastAsia="黑体" w:hAnsi="Times New Roman" w:cs="Times New Roman"/>
          <w:bCs/>
          <w:sz w:val="24"/>
          <w:szCs w:val="32"/>
        </w:rPr>
        <w:t>文件</w:t>
      </w:r>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25" w:name="_Toc14201221"/>
      <w:bookmarkStart w:id="26" w:name="_Toc26656952"/>
      <w:r>
        <w:rPr>
          <w:rFonts w:ascii="Times New Roman" w:eastAsia="黑体" w:hAnsi="Times New Roman" w:cs="Times New Roman"/>
          <w:bCs/>
          <w:sz w:val="24"/>
          <w:szCs w:val="32"/>
        </w:rPr>
        <w:t xml:space="preserve">2.1 </w:t>
      </w:r>
      <w:proofErr w:type="gramStart"/>
      <w:r>
        <w:rPr>
          <w:rFonts w:ascii="Times New Roman" w:eastAsia="黑体" w:hAnsi="Times New Roman" w:cs="Times New Roman" w:hint="eastAsia"/>
          <w:bCs/>
          <w:sz w:val="24"/>
          <w:szCs w:val="32"/>
        </w:rPr>
        <w:t>询</w:t>
      </w:r>
      <w:proofErr w:type="gramEnd"/>
      <w:r>
        <w:rPr>
          <w:rFonts w:ascii="Times New Roman" w:eastAsia="黑体" w:hAnsi="Times New Roman" w:cs="Times New Roman" w:hint="eastAsia"/>
          <w:bCs/>
          <w:sz w:val="24"/>
          <w:szCs w:val="32"/>
        </w:rPr>
        <w:t>比</w:t>
      </w:r>
      <w:r>
        <w:rPr>
          <w:rFonts w:ascii="Times New Roman" w:eastAsia="黑体" w:hAnsi="Times New Roman" w:cs="Times New Roman"/>
          <w:bCs/>
          <w:sz w:val="24"/>
          <w:szCs w:val="32"/>
        </w:rPr>
        <w:t>文件的组成</w:t>
      </w:r>
      <w:bookmarkEnd w:id="25"/>
      <w:bookmarkEnd w:id="26"/>
    </w:p>
    <w:p w:rsidR="00B241F6" w:rsidRDefault="00090F87">
      <w:pPr>
        <w:spacing w:line="440" w:lineRule="exact"/>
        <w:ind w:firstLine="426"/>
        <w:rPr>
          <w:rFonts w:ascii="Times New Roman" w:hAnsi="Times New Roman" w:cs="Times New Roman"/>
        </w:rPr>
      </w:pPr>
      <w:r>
        <w:rPr>
          <w:rFonts w:ascii="Times New Roman" w:hAnsi="Times New Roman" w:cs="Times New Roman"/>
        </w:rPr>
        <w:t>本</w:t>
      </w:r>
      <w:proofErr w:type="gramStart"/>
      <w:r>
        <w:rPr>
          <w:rFonts w:ascii="Times New Roman" w:hAnsi="Times New Roman" w:cs="Times New Roman" w:hint="eastAsia"/>
        </w:rPr>
        <w:t>询</w:t>
      </w:r>
      <w:proofErr w:type="gramEnd"/>
      <w:r>
        <w:rPr>
          <w:rFonts w:ascii="Times New Roman" w:hAnsi="Times New Roman" w:cs="Times New Roman" w:hint="eastAsia"/>
        </w:rPr>
        <w:t>比</w:t>
      </w:r>
      <w:r>
        <w:rPr>
          <w:rFonts w:ascii="Times New Roman" w:hAnsi="Times New Roman" w:cs="Times New Roman"/>
        </w:rPr>
        <w:t>文件包括：</w:t>
      </w:r>
    </w:p>
    <w:p w:rsidR="00B241F6" w:rsidRDefault="00090F87">
      <w:pPr>
        <w:spacing w:line="440" w:lineRule="exact"/>
        <w:ind w:firstLine="426"/>
        <w:rPr>
          <w:rFonts w:ascii="Times New Roman" w:hAnsi="Times New Roman" w:cs="Times New Roman"/>
        </w:rPr>
      </w:pPr>
      <w:r>
        <w:rPr>
          <w:rFonts w:ascii="Times New Roman" w:hAnsi="Times New Roman" w:cs="Times New Roman"/>
        </w:rPr>
        <w:t>（</w:t>
      </w:r>
      <w:r>
        <w:rPr>
          <w:rFonts w:ascii="Times New Roman" w:hAnsi="Times New Roman" w:cs="Times New Roman"/>
        </w:rPr>
        <w:t>1</w:t>
      </w:r>
      <w:r>
        <w:rPr>
          <w:rFonts w:ascii="Times New Roman" w:hAnsi="Times New Roman" w:cs="Times New Roman"/>
        </w:rPr>
        <w:t>）</w:t>
      </w:r>
      <w:proofErr w:type="gramStart"/>
      <w:r>
        <w:rPr>
          <w:rFonts w:ascii="Times New Roman" w:hAnsi="Times New Roman" w:cs="Times New Roman" w:hint="eastAsia"/>
        </w:rPr>
        <w:t>询</w:t>
      </w:r>
      <w:proofErr w:type="gramEnd"/>
      <w:r>
        <w:rPr>
          <w:rFonts w:ascii="Times New Roman" w:hAnsi="Times New Roman" w:cs="Times New Roman" w:hint="eastAsia"/>
        </w:rPr>
        <w:t>比公告。</w:t>
      </w:r>
    </w:p>
    <w:p w:rsidR="00B241F6" w:rsidRDefault="00090F87">
      <w:pPr>
        <w:spacing w:line="440" w:lineRule="exact"/>
        <w:ind w:firstLine="426"/>
      </w:pPr>
      <w:r>
        <w:rPr>
          <w:rFonts w:ascii="Times New Roman" w:hAnsi="Times New Roman" w:cs="Times New Roman"/>
        </w:rPr>
        <w:t>（</w:t>
      </w:r>
      <w:r>
        <w:rPr>
          <w:rFonts w:ascii="Times New Roman" w:hAnsi="Times New Roman" w:cs="Times New Roman"/>
        </w:rPr>
        <w:t>2</w:t>
      </w:r>
      <w:r>
        <w:rPr>
          <w:rFonts w:ascii="Times New Roman" w:hAnsi="Times New Roman" w:cs="Times New Roman"/>
        </w:rPr>
        <w:t>）</w:t>
      </w:r>
      <w:r>
        <w:rPr>
          <w:rFonts w:ascii="Times New Roman" w:hAnsi="Times New Roman" w:cs="Times New Roman" w:hint="eastAsia"/>
        </w:rPr>
        <w:t>响应人</w:t>
      </w:r>
      <w:r>
        <w:rPr>
          <w:rFonts w:ascii="Times New Roman" w:hAnsi="Times New Roman" w:cs="Times New Roman"/>
        </w:rPr>
        <w:t>须知</w:t>
      </w:r>
      <w:r>
        <w:rPr>
          <w:rFonts w:ascii="Times New Roman" w:hAnsi="Times New Roman" w:cs="Times New Roman" w:hint="eastAsia"/>
        </w:rPr>
        <w:t>。</w:t>
      </w:r>
    </w:p>
    <w:p w:rsidR="00B241F6" w:rsidRDefault="00090F87">
      <w:pPr>
        <w:spacing w:line="440" w:lineRule="exact"/>
        <w:ind w:firstLine="426"/>
        <w:rPr>
          <w:rFonts w:ascii="Times New Roman" w:hAnsi="Times New Roman" w:cs="Times New Roman"/>
        </w:rPr>
      </w:pPr>
      <w:r>
        <w:rPr>
          <w:rFonts w:ascii="Times New Roman" w:hAnsi="Times New Roman" w:cs="Times New Roman"/>
        </w:rPr>
        <w:t>（</w:t>
      </w:r>
      <w:r>
        <w:rPr>
          <w:rFonts w:ascii="Times New Roman" w:hAnsi="Times New Roman" w:cs="Times New Roman"/>
        </w:rPr>
        <w:t>3</w:t>
      </w:r>
      <w:r>
        <w:rPr>
          <w:rFonts w:ascii="Times New Roman" w:hAnsi="Times New Roman" w:cs="Times New Roman"/>
        </w:rPr>
        <w:t>）</w:t>
      </w:r>
      <w:r>
        <w:rPr>
          <w:rFonts w:ascii="Times New Roman" w:hAnsi="Times New Roman" w:cs="Times New Roman" w:hint="eastAsia"/>
        </w:rPr>
        <w:t>供货范围、报价、结算等要求。</w:t>
      </w:r>
    </w:p>
    <w:p w:rsidR="00B241F6" w:rsidRDefault="00090F87">
      <w:pPr>
        <w:spacing w:line="440" w:lineRule="exact"/>
        <w:ind w:firstLine="426"/>
        <w:rPr>
          <w:rFonts w:ascii="Times New Roman" w:hAnsi="Times New Roman" w:cs="Times New Roman"/>
        </w:rPr>
      </w:pPr>
      <w:r>
        <w:rPr>
          <w:rFonts w:ascii="Times New Roman" w:hAnsi="Times New Roman" w:cs="Times New Roman"/>
        </w:rPr>
        <w:lastRenderedPageBreak/>
        <w:t>（</w:t>
      </w:r>
      <w:r>
        <w:rPr>
          <w:rFonts w:ascii="Times New Roman" w:hAnsi="Times New Roman" w:cs="Times New Roman" w:hint="eastAsia"/>
        </w:rPr>
        <w:t>4</w:t>
      </w:r>
      <w:r>
        <w:rPr>
          <w:rFonts w:ascii="Times New Roman" w:hAnsi="Times New Roman" w:cs="Times New Roman"/>
        </w:rPr>
        <w:t>）评审办法；</w:t>
      </w:r>
    </w:p>
    <w:p w:rsidR="00B241F6" w:rsidRDefault="00090F87">
      <w:pPr>
        <w:spacing w:line="440" w:lineRule="exact"/>
        <w:ind w:firstLine="426"/>
        <w:rPr>
          <w:rFonts w:ascii="Times New Roman" w:hAnsi="Times New Roman" w:cs="Times New Roman"/>
        </w:rPr>
      </w:pPr>
      <w:r>
        <w:rPr>
          <w:rFonts w:ascii="Times New Roman" w:hAnsi="Times New Roman" w:cs="Times New Roman"/>
        </w:rPr>
        <w:t>（</w:t>
      </w:r>
      <w:r>
        <w:rPr>
          <w:rFonts w:ascii="Times New Roman" w:hAnsi="Times New Roman" w:cs="Times New Roman" w:hint="eastAsia"/>
        </w:rPr>
        <w:t>5</w:t>
      </w:r>
      <w:r>
        <w:rPr>
          <w:rFonts w:ascii="Times New Roman" w:hAnsi="Times New Roman" w:cs="Times New Roman"/>
        </w:rPr>
        <w:t>）</w:t>
      </w:r>
      <w:r>
        <w:rPr>
          <w:rFonts w:ascii="Times New Roman" w:hAnsi="Times New Roman" w:cs="Times New Roman" w:hint="eastAsia"/>
        </w:rPr>
        <w:t>入库服务框架协议</w:t>
      </w:r>
      <w:r>
        <w:rPr>
          <w:rFonts w:ascii="Times New Roman" w:hAnsi="Times New Roman" w:cs="Times New Roman" w:hint="eastAsia"/>
        </w:rPr>
        <w:t xml:space="preserve"> </w:t>
      </w:r>
      <w:r>
        <w:rPr>
          <w:rFonts w:ascii="Times New Roman" w:hAnsi="Times New Roman" w:cs="Times New Roman"/>
        </w:rPr>
        <w:t>；</w:t>
      </w:r>
    </w:p>
    <w:p w:rsidR="00B241F6" w:rsidRDefault="00090F87">
      <w:pPr>
        <w:spacing w:line="440" w:lineRule="exact"/>
        <w:ind w:firstLine="426"/>
        <w:rPr>
          <w:rFonts w:ascii="Times New Roman" w:hAnsi="Times New Roman" w:cs="Times New Roman"/>
        </w:rPr>
      </w:pPr>
      <w:r>
        <w:rPr>
          <w:rFonts w:ascii="Times New Roman" w:hAnsi="Times New Roman" w:cs="Times New Roman"/>
        </w:rPr>
        <w:t>（</w:t>
      </w:r>
      <w:r>
        <w:rPr>
          <w:rFonts w:ascii="Times New Roman" w:hAnsi="Times New Roman" w:cs="Times New Roman"/>
        </w:rPr>
        <w:t>6</w:t>
      </w:r>
      <w:r>
        <w:rPr>
          <w:rFonts w:ascii="Times New Roman" w:hAnsi="Times New Roman" w:cs="Times New Roman"/>
        </w:rPr>
        <w:t>）响应文件格式</w:t>
      </w:r>
      <w:r>
        <w:rPr>
          <w:rFonts w:ascii="Times New Roman" w:hAnsi="Times New Roman" w:cs="Times New Roman" w:hint="eastAsia"/>
        </w:rPr>
        <w:t>。</w:t>
      </w:r>
    </w:p>
    <w:p w:rsidR="00B241F6" w:rsidRDefault="00090F87">
      <w:pPr>
        <w:spacing w:line="440" w:lineRule="exact"/>
        <w:ind w:firstLine="426"/>
        <w:rPr>
          <w:rFonts w:ascii="Times New Roman" w:hAnsi="Times New Roman" w:cs="Times New Roman"/>
        </w:rPr>
      </w:pPr>
      <w:r>
        <w:rPr>
          <w:rFonts w:ascii="Times New Roman" w:hAnsi="Times New Roman" w:cs="Times New Roman"/>
        </w:rPr>
        <w:t>根据本章第</w:t>
      </w:r>
      <w:r>
        <w:rPr>
          <w:rFonts w:ascii="Times New Roman" w:hAnsi="Times New Roman" w:cs="Times New Roman"/>
        </w:rPr>
        <w:t>2.2</w:t>
      </w:r>
      <w:r>
        <w:rPr>
          <w:rFonts w:ascii="Times New Roman" w:hAnsi="Times New Roman" w:cs="Times New Roman"/>
        </w:rPr>
        <w:t>款对</w:t>
      </w:r>
      <w:proofErr w:type="gramStart"/>
      <w:r>
        <w:rPr>
          <w:rFonts w:ascii="Times New Roman" w:hAnsi="Times New Roman" w:cs="Times New Roman" w:hint="eastAsia"/>
        </w:rPr>
        <w:t>询</w:t>
      </w:r>
      <w:proofErr w:type="gramEnd"/>
      <w:r>
        <w:rPr>
          <w:rFonts w:ascii="Times New Roman" w:hAnsi="Times New Roman" w:cs="Times New Roman" w:hint="eastAsia"/>
        </w:rPr>
        <w:t>比</w:t>
      </w:r>
      <w:r>
        <w:rPr>
          <w:rFonts w:ascii="Times New Roman" w:hAnsi="Times New Roman" w:cs="Times New Roman"/>
        </w:rPr>
        <w:t>文件所作的澄清、修改，构成</w:t>
      </w:r>
      <w:proofErr w:type="gramStart"/>
      <w:r>
        <w:rPr>
          <w:rFonts w:ascii="Times New Roman" w:hAnsi="Times New Roman" w:cs="Times New Roman" w:hint="eastAsia"/>
        </w:rPr>
        <w:t>询</w:t>
      </w:r>
      <w:proofErr w:type="gramEnd"/>
      <w:r>
        <w:rPr>
          <w:rFonts w:ascii="Times New Roman" w:hAnsi="Times New Roman" w:cs="Times New Roman" w:hint="eastAsia"/>
        </w:rPr>
        <w:t>比</w:t>
      </w:r>
      <w:r>
        <w:rPr>
          <w:rFonts w:ascii="Times New Roman" w:hAnsi="Times New Roman" w:cs="Times New Roman"/>
        </w:rPr>
        <w:t>文件的组成部分。</w:t>
      </w:r>
    </w:p>
    <w:p w:rsidR="00B241F6" w:rsidRDefault="00090F87">
      <w:pPr>
        <w:spacing w:line="440" w:lineRule="exact"/>
        <w:ind w:firstLine="426"/>
        <w:rPr>
          <w:rFonts w:ascii="Times New Roman" w:hAnsi="Times New Roman" w:cs="Times New Roman"/>
        </w:rPr>
      </w:pPr>
      <w:r>
        <w:rPr>
          <w:rFonts w:ascii="Times New Roman" w:hAnsi="Times New Roman" w:cs="Times New Roman"/>
        </w:rPr>
        <w:t>当</w:t>
      </w:r>
      <w:proofErr w:type="gramStart"/>
      <w:r>
        <w:rPr>
          <w:rFonts w:ascii="Times New Roman" w:hAnsi="Times New Roman" w:cs="Times New Roman" w:hint="eastAsia"/>
        </w:rPr>
        <w:t>询</w:t>
      </w:r>
      <w:proofErr w:type="gramEnd"/>
      <w:r>
        <w:rPr>
          <w:rFonts w:ascii="Times New Roman" w:hAnsi="Times New Roman" w:cs="Times New Roman" w:hint="eastAsia"/>
        </w:rPr>
        <w:t>比</w:t>
      </w:r>
      <w:r>
        <w:rPr>
          <w:rFonts w:ascii="Times New Roman" w:hAnsi="Times New Roman" w:cs="Times New Roman"/>
        </w:rPr>
        <w:t>文件、</w:t>
      </w:r>
      <w:proofErr w:type="gramStart"/>
      <w:r>
        <w:rPr>
          <w:rFonts w:ascii="Times New Roman" w:hAnsi="Times New Roman" w:cs="Times New Roman" w:hint="eastAsia"/>
        </w:rPr>
        <w:t>询</w:t>
      </w:r>
      <w:proofErr w:type="gramEnd"/>
      <w:r>
        <w:rPr>
          <w:rFonts w:ascii="Times New Roman" w:hAnsi="Times New Roman" w:cs="Times New Roman" w:hint="eastAsia"/>
        </w:rPr>
        <w:t>比</w:t>
      </w:r>
      <w:r>
        <w:rPr>
          <w:rFonts w:ascii="Times New Roman" w:hAnsi="Times New Roman" w:cs="Times New Roman"/>
        </w:rPr>
        <w:t>文件的澄清或修改等在同一内容的表述上不一致时，以最后发出的书面文件为准。</w:t>
      </w:r>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27" w:name="_Toc26656953"/>
      <w:bookmarkStart w:id="28" w:name="_Toc14201222"/>
      <w:r>
        <w:rPr>
          <w:rFonts w:ascii="Times New Roman" w:eastAsia="黑体" w:hAnsi="Times New Roman" w:cs="Times New Roman"/>
          <w:bCs/>
          <w:sz w:val="24"/>
          <w:szCs w:val="32"/>
        </w:rPr>
        <w:t xml:space="preserve">2.2 </w:t>
      </w:r>
      <w:proofErr w:type="gramStart"/>
      <w:r>
        <w:rPr>
          <w:rFonts w:ascii="Times New Roman" w:eastAsia="黑体" w:hAnsi="Times New Roman" w:cs="Times New Roman" w:hint="eastAsia"/>
          <w:bCs/>
          <w:sz w:val="24"/>
          <w:szCs w:val="32"/>
        </w:rPr>
        <w:t>询</w:t>
      </w:r>
      <w:proofErr w:type="gramEnd"/>
      <w:r>
        <w:rPr>
          <w:rFonts w:ascii="Times New Roman" w:eastAsia="黑体" w:hAnsi="Times New Roman" w:cs="Times New Roman" w:hint="eastAsia"/>
          <w:bCs/>
          <w:sz w:val="24"/>
          <w:szCs w:val="32"/>
        </w:rPr>
        <w:t>比</w:t>
      </w:r>
      <w:r>
        <w:rPr>
          <w:rFonts w:ascii="Times New Roman" w:eastAsia="黑体" w:hAnsi="Times New Roman" w:cs="Times New Roman"/>
          <w:bCs/>
          <w:sz w:val="24"/>
          <w:szCs w:val="32"/>
        </w:rPr>
        <w:t>文件的澄清</w:t>
      </w:r>
      <w:bookmarkEnd w:id="27"/>
      <w:bookmarkEnd w:id="28"/>
      <w:r>
        <w:rPr>
          <w:rFonts w:ascii="Times New Roman" w:eastAsia="黑体" w:hAnsi="Times New Roman" w:cs="Times New Roman" w:hint="eastAsia"/>
          <w:bCs/>
          <w:sz w:val="24"/>
          <w:szCs w:val="32"/>
        </w:rPr>
        <w:t>与修改</w:t>
      </w:r>
    </w:p>
    <w:p w:rsidR="00B241F6" w:rsidRDefault="00090F87">
      <w:pPr>
        <w:spacing w:line="440" w:lineRule="exact"/>
        <w:ind w:firstLine="426"/>
        <w:rPr>
          <w:rFonts w:ascii="Times New Roman" w:hAnsi="Times New Roman" w:cs="Times New Roman"/>
        </w:rPr>
      </w:pPr>
      <w:r>
        <w:rPr>
          <w:rFonts w:ascii="Times New Roman" w:hAnsi="Times New Roman" w:cs="Times New Roman"/>
        </w:rPr>
        <w:t>2.2.1</w:t>
      </w:r>
      <w:r>
        <w:rPr>
          <w:rFonts w:ascii="Times New Roman" w:hAnsi="Times New Roman" w:cs="Times New Roman" w:hint="eastAsia"/>
        </w:rPr>
        <w:t>响应人</w:t>
      </w:r>
      <w:r>
        <w:rPr>
          <w:rFonts w:ascii="Times New Roman" w:hAnsi="Times New Roman" w:cs="Times New Roman"/>
        </w:rPr>
        <w:t>如有疑问，应在递交</w:t>
      </w:r>
      <w:r>
        <w:rPr>
          <w:rFonts w:ascii="Times New Roman" w:hAnsi="Times New Roman" w:cs="Times New Roman" w:hint="eastAsia"/>
        </w:rPr>
        <w:t>响应</w:t>
      </w:r>
      <w:r>
        <w:rPr>
          <w:rFonts w:ascii="Times New Roman" w:hAnsi="Times New Roman" w:cs="Times New Roman"/>
        </w:rPr>
        <w:t>文件的截止时间</w:t>
      </w:r>
      <w:r>
        <w:rPr>
          <w:rFonts w:ascii="Times New Roman" w:hAnsi="Times New Roman" w:cs="Times New Roman" w:hint="eastAsia"/>
        </w:rPr>
        <w:t>前</w:t>
      </w:r>
      <w:r>
        <w:rPr>
          <w:rFonts w:ascii="Times New Roman" w:hAnsi="Times New Roman" w:cs="Times New Roman" w:hint="eastAsia"/>
        </w:rPr>
        <w:t>3</w:t>
      </w:r>
      <w:r>
        <w:rPr>
          <w:rFonts w:ascii="Times New Roman" w:hAnsi="Times New Roman" w:cs="Times New Roman" w:hint="eastAsia"/>
        </w:rPr>
        <w:t>日</w:t>
      </w:r>
      <w:r>
        <w:rPr>
          <w:rFonts w:ascii="Times New Roman" w:hAnsi="Times New Roman" w:cs="Times New Roman"/>
        </w:rPr>
        <w:t>前</w:t>
      </w:r>
      <w:r>
        <w:rPr>
          <w:rFonts w:ascii="Times New Roman" w:hAnsi="Times New Roman" w:cs="Times New Roman" w:hint="eastAsia"/>
        </w:rPr>
        <w:t>通过联系人</w:t>
      </w:r>
      <w:r>
        <w:rPr>
          <w:rFonts w:ascii="Times New Roman" w:hAnsi="Times New Roman" w:cs="Times New Roman"/>
        </w:rPr>
        <w:t>要求</w:t>
      </w:r>
      <w:proofErr w:type="gramStart"/>
      <w:r>
        <w:rPr>
          <w:rFonts w:ascii="Times New Roman" w:hAnsi="Times New Roman" w:cs="Times New Roman" w:hint="eastAsia"/>
        </w:rPr>
        <w:t>询</w:t>
      </w:r>
      <w:proofErr w:type="gramEnd"/>
      <w:r>
        <w:rPr>
          <w:rFonts w:ascii="Times New Roman" w:hAnsi="Times New Roman" w:cs="Times New Roman" w:hint="eastAsia"/>
        </w:rPr>
        <w:t>比人</w:t>
      </w:r>
      <w:r>
        <w:rPr>
          <w:rFonts w:ascii="Times New Roman" w:hAnsi="Times New Roman" w:cs="Times New Roman"/>
        </w:rPr>
        <w:t>对</w:t>
      </w:r>
      <w:proofErr w:type="gramStart"/>
      <w:r>
        <w:rPr>
          <w:rFonts w:ascii="Times New Roman" w:hAnsi="Times New Roman" w:cs="Times New Roman" w:hint="eastAsia"/>
        </w:rPr>
        <w:t>询</w:t>
      </w:r>
      <w:proofErr w:type="gramEnd"/>
      <w:r>
        <w:rPr>
          <w:rFonts w:ascii="Times New Roman" w:hAnsi="Times New Roman" w:cs="Times New Roman" w:hint="eastAsia"/>
        </w:rPr>
        <w:t>比</w:t>
      </w:r>
      <w:r>
        <w:rPr>
          <w:rFonts w:ascii="Times New Roman" w:hAnsi="Times New Roman" w:cs="Times New Roman"/>
        </w:rPr>
        <w:t>文件予以澄清</w:t>
      </w:r>
      <w:r>
        <w:rPr>
          <w:rFonts w:ascii="Times New Roman" w:hAnsi="Times New Roman" w:cs="Times New Roman" w:hint="eastAsia"/>
        </w:rPr>
        <w:t>或修改</w:t>
      </w:r>
      <w:r>
        <w:rPr>
          <w:rFonts w:ascii="Times New Roman" w:hAnsi="Times New Roman" w:cs="Times New Roman"/>
        </w:rPr>
        <w:t>。</w:t>
      </w:r>
    </w:p>
    <w:p w:rsidR="00B241F6" w:rsidRDefault="00090F87">
      <w:pPr>
        <w:spacing w:line="440" w:lineRule="exact"/>
        <w:ind w:firstLine="426"/>
        <w:rPr>
          <w:rFonts w:ascii="Times New Roman" w:hAnsi="Times New Roman" w:cs="Times New Roman"/>
        </w:rPr>
      </w:pPr>
      <w:r>
        <w:rPr>
          <w:rFonts w:ascii="Times New Roman" w:hAnsi="Times New Roman" w:cs="Times New Roman"/>
        </w:rPr>
        <w:t>2.2.</w:t>
      </w:r>
      <w:r>
        <w:rPr>
          <w:rFonts w:ascii="Times New Roman" w:hAnsi="Times New Roman" w:cs="Times New Roman" w:hint="eastAsia"/>
        </w:rPr>
        <w:t>2</w:t>
      </w:r>
      <w:r>
        <w:rPr>
          <w:rFonts w:ascii="Times New Roman" w:hAnsi="Times New Roman" w:cs="Times New Roman"/>
        </w:rPr>
        <w:t xml:space="preserve"> </w:t>
      </w:r>
      <w:r>
        <w:rPr>
          <w:rFonts w:ascii="Times New Roman" w:hAnsi="Times New Roman" w:cs="Times New Roman"/>
        </w:rPr>
        <w:t>除非</w:t>
      </w:r>
      <w:proofErr w:type="gramStart"/>
      <w:r>
        <w:rPr>
          <w:rFonts w:ascii="Times New Roman" w:hAnsi="Times New Roman" w:cs="Times New Roman" w:hint="eastAsia"/>
        </w:rPr>
        <w:t>询</w:t>
      </w:r>
      <w:proofErr w:type="gramEnd"/>
      <w:r>
        <w:rPr>
          <w:rFonts w:ascii="Times New Roman" w:hAnsi="Times New Roman" w:cs="Times New Roman" w:hint="eastAsia"/>
        </w:rPr>
        <w:t>比</w:t>
      </w:r>
      <w:r>
        <w:rPr>
          <w:rFonts w:ascii="Times New Roman" w:hAnsi="Times New Roman" w:cs="Times New Roman"/>
        </w:rPr>
        <w:t>人认为确有必要答复，否则，</w:t>
      </w:r>
      <w:proofErr w:type="gramStart"/>
      <w:r>
        <w:rPr>
          <w:rFonts w:ascii="Times New Roman" w:hAnsi="Times New Roman" w:cs="Times New Roman" w:hint="eastAsia"/>
        </w:rPr>
        <w:t>询</w:t>
      </w:r>
      <w:proofErr w:type="gramEnd"/>
      <w:r>
        <w:rPr>
          <w:rFonts w:ascii="Times New Roman" w:hAnsi="Times New Roman" w:cs="Times New Roman" w:hint="eastAsia"/>
        </w:rPr>
        <w:t>比</w:t>
      </w:r>
      <w:r>
        <w:rPr>
          <w:rFonts w:ascii="Times New Roman" w:hAnsi="Times New Roman" w:cs="Times New Roman"/>
        </w:rPr>
        <w:t>人有权拒绝回复</w:t>
      </w:r>
      <w:r>
        <w:rPr>
          <w:rFonts w:ascii="Times New Roman" w:hAnsi="Times New Roman" w:cs="Times New Roman" w:hint="eastAsia"/>
        </w:rPr>
        <w:t>响应人</w:t>
      </w:r>
      <w:r>
        <w:rPr>
          <w:rFonts w:ascii="Times New Roman" w:hAnsi="Times New Roman" w:cs="Times New Roman"/>
        </w:rPr>
        <w:t>在本章第</w:t>
      </w:r>
      <w:r>
        <w:rPr>
          <w:rFonts w:ascii="Times New Roman" w:hAnsi="Times New Roman" w:cs="Times New Roman"/>
        </w:rPr>
        <w:t>2.2.1</w:t>
      </w:r>
      <w:r>
        <w:rPr>
          <w:rFonts w:ascii="Times New Roman" w:hAnsi="Times New Roman" w:cs="Times New Roman"/>
        </w:rPr>
        <w:t>项规定的时间后提出的任何澄清</w:t>
      </w:r>
      <w:r>
        <w:rPr>
          <w:rFonts w:ascii="Times New Roman" w:hAnsi="Times New Roman" w:cs="Times New Roman" w:hint="eastAsia"/>
        </w:rPr>
        <w:t>或修改</w:t>
      </w:r>
      <w:r>
        <w:rPr>
          <w:rFonts w:ascii="Times New Roman" w:hAnsi="Times New Roman" w:cs="Times New Roman"/>
        </w:rPr>
        <w:t>要求。</w:t>
      </w:r>
    </w:p>
    <w:p w:rsidR="00B241F6" w:rsidRDefault="00090F87">
      <w:pPr>
        <w:keepNext/>
        <w:keepLines/>
        <w:spacing w:beforeLines="50" w:before="156" w:afterLines="50" w:after="156"/>
        <w:ind w:firstLine="426"/>
        <w:outlineLvl w:val="1"/>
        <w:rPr>
          <w:rFonts w:ascii="Times New Roman" w:eastAsia="黑体" w:hAnsi="Times New Roman" w:cs="Times New Roman"/>
          <w:bCs/>
          <w:sz w:val="24"/>
          <w:szCs w:val="32"/>
        </w:rPr>
      </w:pPr>
      <w:bookmarkStart w:id="29" w:name="_Toc26656956"/>
      <w:bookmarkStart w:id="30" w:name="_Toc14201225"/>
      <w:bookmarkStart w:id="31" w:name="_Toc9067722"/>
      <w:r>
        <w:rPr>
          <w:rFonts w:ascii="Times New Roman" w:eastAsia="黑体" w:hAnsi="Times New Roman" w:cs="Times New Roman"/>
          <w:bCs/>
          <w:sz w:val="24"/>
          <w:szCs w:val="32"/>
        </w:rPr>
        <w:t xml:space="preserve">3. </w:t>
      </w:r>
      <w:bookmarkEnd w:id="29"/>
      <w:bookmarkEnd w:id="30"/>
      <w:bookmarkEnd w:id="31"/>
      <w:r>
        <w:rPr>
          <w:rFonts w:ascii="Times New Roman" w:eastAsia="黑体" w:hAnsi="Times New Roman" w:cs="Times New Roman"/>
          <w:bCs/>
          <w:sz w:val="24"/>
          <w:szCs w:val="32"/>
        </w:rPr>
        <w:t>响应文件</w:t>
      </w:r>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32" w:name="_Toc14201226"/>
      <w:bookmarkStart w:id="33" w:name="_Toc26656957"/>
      <w:r>
        <w:rPr>
          <w:rFonts w:ascii="Times New Roman" w:eastAsia="黑体" w:hAnsi="Times New Roman" w:cs="Times New Roman"/>
          <w:bCs/>
          <w:sz w:val="24"/>
          <w:szCs w:val="32"/>
        </w:rPr>
        <w:t>3.1</w:t>
      </w:r>
      <w:r>
        <w:rPr>
          <w:rFonts w:ascii="Times New Roman" w:eastAsia="黑体" w:hAnsi="Times New Roman" w:cs="Times New Roman"/>
          <w:bCs/>
          <w:sz w:val="24"/>
          <w:szCs w:val="32"/>
        </w:rPr>
        <w:t>响应文件的组成</w:t>
      </w:r>
      <w:bookmarkEnd w:id="32"/>
      <w:bookmarkEnd w:id="33"/>
    </w:p>
    <w:p w:rsidR="00B241F6" w:rsidRDefault="00090F87">
      <w:pPr>
        <w:spacing w:line="440" w:lineRule="exact"/>
        <w:ind w:firstLine="426"/>
        <w:rPr>
          <w:rFonts w:ascii="Times New Roman" w:hAnsi="Times New Roman" w:cs="Times New Roman"/>
        </w:rPr>
      </w:pPr>
      <w:r>
        <w:rPr>
          <w:rFonts w:ascii="Times New Roman" w:hAnsi="Times New Roman" w:cs="Times New Roman"/>
        </w:rPr>
        <w:t>响应文件应包括下列内容：</w:t>
      </w:r>
    </w:p>
    <w:p w:rsidR="00B241F6" w:rsidRDefault="00090F87">
      <w:pPr>
        <w:numPr>
          <w:ilvl w:val="0"/>
          <w:numId w:val="5"/>
        </w:numPr>
        <w:spacing w:line="440" w:lineRule="exact"/>
        <w:ind w:firstLine="426"/>
        <w:rPr>
          <w:rFonts w:ascii="Times New Roman" w:hAnsi="Times New Roman" w:cs="Times New Roman"/>
        </w:rPr>
      </w:pPr>
      <w:r>
        <w:rPr>
          <w:rFonts w:ascii="Times New Roman" w:hAnsi="Times New Roman" w:cs="Times New Roman"/>
        </w:rPr>
        <w:t>响应</w:t>
      </w:r>
      <w:r>
        <w:rPr>
          <w:rFonts w:ascii="Times New Roman" w:hAnsi="Times New Roman" w:cs="Times New Roman" w:hint="eastAsia"/>
        </w:rPr>
        <w:t>函；</w:t>
      </w:r>
    </w:p>
    <w:p w:rsidR="00B241F6" w:rsidRDefault="00090F87">
      <w:pPr>
        <w:numPr>
          <w:ilvl w:val="0"/>
          <w:numId w:val="5"/>
        </w:numPr>
        <w:spacing w:line="440" w:lineRule="exact"/>
        <w:ind w:firstLine="426"/>
        <w:rPr>
          <w:rFonts w:ascii="Times New Roman" w:hAnsi="Times New Roman" w:cs="Times New Roman"/>
        </w:rPr>
      </w:pPr>
      <w:r>
        <w:rPr>
          <w:rFonts w:ascii="Times New Roman" w:hAnsi="Times New Roman" w:cs="Times New Roman" w:hint="eastAsia"/>
        </w:rPr>
        <w:t>诚信投标承诺书；</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w:t>
      </w:r>
      <w:r>
        <w:rPr>
          <w:rFonts w:ascii="Times New Roman" w:hAnsi="Times New Roman" w:cs="Times New Roman" w:hint="eastAsia"/>
        </w:rPr>
        <w:t>3</w:t>
      </w:r>
      <w:r>
        <w:rPr>
          <w:rFonts w:ascii="Times New Roman" w:hAnsi="Times New Roman" w:cs="Times New Roman" w:hint="eastAsia"/>
        </w:rPr>
        <w:t>）无重大违法记录声明函、无不良信用记录声明函；</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w:t>
      </w:r>
      <w:r>
        <w:rPr>
          <w:rFonts w:ascii="Times New Roman" w:hAnsi="Times New Roman" w:cs="Times New Roman" w:hint="eastAsia"/>
        </w:rPr>
        <w:t>4</w:t>
      </w:r>
      <w:r>
        <w:rPr>
          <w:rFonts w:ascii="Times New Roman" w:hAnsi="Times New Roman" w:cs="Times New Roman" w:hint="eastAsia"/>
        </w:rPr>
        <w:t>）</w:t>
      </w:r>
      <w:r>
        <w:rPr>
          <w:rFonts w:ascii="Times New Roman" w:hAnsi="Times New Roman" w:cs="Times New Roman"/>
        </w:rPr>
        <w:t>授权书</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w:t>
      </w:r>
      <w:r>
        <w:rPr>
          <w:rFonts w:ascii="Times New Roman" w:hAnsi="Times New Roman" w:cs="Times New Roman" w:hint="eastAsia"/>
        </w:rPr>
        <w:t>5</w:t>
      </w:r>
      <w:r>
        <w:rPr>
          <w:rFonts w:ascii="Times New Roman" w:hAnsi="Times New Roman" w:cs="Times New Roman" w:hint="eastAsia"/>
        </w:rPr>
        <w:t>）响应表</w:t>
      </w:r>
      <w:r>
        <w:rPr>
          <w:rFonts w:ascii="Times New Roman" w:hAnsi="Times New Roman" w:cs="Times New Roman" w:hint="eastAsia"/>
        </w:rPr>
        <w:t>；</w:t>
      </w:r>
    </w:p>
    <w:p w:rsidR="00B241F6" w:rsidRDefault="00090F87">
      <w:pPr>
        <w:spacing w:line="440" w:lineRule="exact"/>
        <w:ind w:leftChars="200" w:left="840" w:hangingChars="200" w:hanging="420"/>
        <w:rPr>
          <w:rFonts w:ascii="Times New Roman" w:eastAsia="黑体" w:hAnsi="Times New Roman" w:cs="Times New Roman"/>
          <w:bCs/>
          <w:sz w:val="24"/>
          <w:szCs w:val="32"/>
        </w:rPr>
      </w:pPr>
      <w:r>
        <w:rPr>
          <w:rFonts w:ascii="Times New Roman" w:hAnsi="Times New Roman" w:cs="Times New Roman" w:hint="eastAsia"/>
        </w:rPr>
        <w:t>（</w:t>
      </w:r>
      <w:r>
        <w:rPr>
          <w:rFonts w:ascii="Times New Roman" w:hAnsi="Times New Roman" w:cs="Times New Roman" w:hint="eastAsia"/>
        </w:rPr>
        <w:t>6</w:t>
      </w:r>
      <w:r w:rsidR="00C2488B">
        <w:rPr>
          <w:rFonts w:ascii="Times New Roman" w:hAnsi="Times New Roman" w:cs="Times New Roman" w:hint="eastAsia"/>
        </w:rPr>
        <w:t>）常用汽车配件报价</w:t>
      </w:r>
      <w:r>
        <w:rPr>
          <w:rFonts w:ascii="Times New Roman" w:hAnsi="Times New Roman" w:cs="Times New Roman" w:hint="eastAsia"/>
        </w:rPr>
        <w:t>单。</w:t>
      </w:r>
      <w:bookmarkStart w:id="34" w:name="_Toc26656958"/>
      <w:bookmarkStart w:id="35" w:name="_Toc14201227"/>
      <w:r>
        <w:rPr>
          <w:rFonts w:ascii="Times New Roman" w:eastAsia="黑体" w:hAnsi="Times New Roman" w:cs="Times New Roman" w:hint="eastAsia"/>
          <w:bCs/>
          <w:sz w:val="24"/>
          <w:szCs w:val="32"/>
        </w:rPr>
        <w:t>(</w:t>
      </w:r>
      <w:r>
        <w:rPr>
          <w:rFonts w:ascii="Times New Roman" w:eastAsia="黑体" w:hAnsi="Times New Roman" w:cs="Times New Roman" w:hint="eastAsia"/>
          <w:bCs/>
          <w:sz w:val="24"/>
          <w:szCs w:val="32"/>
        </w:rPr>
        <w:t>提示</w:t>
      </w:r>
      <w:r>
        <w:rPr>
          <w:rFonts w:ascii="Times New Roman" w:hAnsi="Times New Roman" w:cs="Times New Roman" w:hint="eastAsia"/>
        </w:rPr>
        <w:t>：</w:t>
      </w:r>
      <w:r>
        <w:rPr>
          <w:rFonts w:ascii="Times New Roman" w:eastAsia="黑体" w:hAnsi="Times New Roman" w:cs="Times New Roman" w:hint="eastAsia"/>
          <w:bCs/>
          <w:sz w:val="24"/>
          <w:szCs w:val="32"/>
        </w:rPr>
        <w:t>本次报价不是响应响应人最终报价，但报价是评审入选的重要评审项目，请慎重报价）</w:t>
      </w:r>
    </w:p>
    <w:p w:rsidR="00B241F6" w:rsidRDefault="00090F87">
      <w:pPr>
        <w:spacing w:line="440" w:lineRule="exact"/>
        <w:ind w:firstLine="426"/>
        <w:rPr>
          <w:rFonts w:ascii="Times New Roman" w:hAnsi="Times New Roman" w:cs="Times New Roman"/>
        </w:rPr>
      </w:pPr>
      <w:r>
        <w:rPr>
          <w:rFonts w:ascii="Times New Roman" w:hAnsi="Times New Roman" w:cs="Times New Roman"/>
        </w:rPr>
        <w:t>（</w:t>
      </w:r>
      <w:r>
        <w:rPr>
          <w:rFonts w:ascii="Times New Roman" w:hAnsi="Times New Roman" w:cs="Times New Roman" w:hint="eastAsia"/>
        </w:rPr>
        <w:t>7</w:t>
      </w:r>
      <w:r>
        <w:rPr>
          <w:rFonts w:ascii="Times New Roman" w:hAnsi="Times New Roman" w:cs="Times New Roman"/>
        </w:rPr>
        <w:t>）</w:t>
      </w:r>
      <w:r>
        <w:rPr>
          <w:rFonts w:ascii="Times New Roman" w:hAnsi="Times New Roman" w:cs="Times New Roman" w:hint="eastAsia"/>
        </w:rPr>
        <w:t>其它证明</w:t>
      </w:r>
      <w:r>
        <w:rPr>
          <w:rFonts w:ascii="Times New Roman" w:hAnsi="Times New Roman" w:cs="Times New Roman"/>
        </w:rPr>
        <w:t>材料</w:t>
      </w:r>
    </w:p>
    <w:p w:rsidR="00B241F6" w:rsidRDefault="00090F87">
      <w:pPr>
        <w:spacing w:line="440" w:lineRule="exact"/>
        <w:ind w:firstLine="426"/>
        <w:rPr>
          <w:rFonts w:ascii="Times New Roman" w:eastAsia="黑体" w:hAnsi="Times New Roman" w:cs="Times New Roman"/>
          <w:bCs/>
          <w:sz w:val="24"/>
          <w:szCs w:val="32"/>
        </w:rPr>
      </w:pPr>
      <w:r>
        <w:rPr>
          <w:rFonts w:ascii="Times New Roman" w:eastAsia="黑体" w:hAnsi="Times New Roman" w:cs="Times New Roman"/>
          <w:bCs/>
          <w:sz w:val="24"/>
          <w:szCs w:val="32"/>
        </w:rPr>
        <w:t xml:space="preserve">3.2 </w:t>
      </w:r>
      <w:r>
        <w:rPr>
          <w:rFonts w:ascii="Times New Roman" w:eastAsia="黑体" w:hAnsi="Times New Roman" w:cs="Times New Roman"/>
          <w:bCs/>
          <w:sz w:val="24"/>
          <w:szCs w:val="32"/>
        </w:rPr>
        <w:t>报价</w:t>
      </w:r>
      <w:bookmarkEnd w:id="34"/>
      <w:bookmarkEnd w:id="35"/>
      <w:r>
        <w:rPr>
          <w:rFonts w:ascii="Times New Roman" w:eastAsia="黑体" w:hAnsi="Times New Roman" w:cs="Times New Roman"/>
          <w:bCs/>
          <w:sz w:val="24"/>
          <w:szCs w:val="32"/>
        </w:rPr>
        <w:t>要求</w:t>
      </w:r>
      <w:r>
        <w:rPr>
          <w:rFonts w:ascii="Times New Roman" w:eastAsia="黑体" w:hAnsi="Times New Roman" w:cs="Times New Roman"/>
          <w:bCs/>
          <w:sz w:val="24"/>
          <w:szCs w:val="32"/>
        </w:rPr>
        <w:t xml:space="preserve"> </w:t>
      </w:r>
    </w:p>
    <w:p w:rsidR="00B241F6" w:rsidRDefault="00090F87">
      <w:pPr>
        <w:spacing w:line="440" w:lineRule="exact"/>
        <w:ind w:firstLine="426"/>
        <w:rPr>
          <w:rFonts w:ascii="Times New Roman" w:hAnsi="Times New Roman" w:cs="Times New Roman"/>
        </w:rPr>
      </w:pPr>
      <w:r>
        <w:rPr>
          <w:rFonts w:ascii="Times New Roman" w:hAnsi="Times New Roman" w:cs="Times New Roman"/>
        </w:rPr>
        <w:t xml:space="preserve">3.2.1 </w:t>
      </w:r>
      <w:r>
        <w:rPr>
          <w:rFonts w:ascii="Times New Roman" w:hAnsi="Times New Roman" w:cs="Times New Roman"/>
        </w:rPr>
        <w:t>报价应包括国家规定的增值税税金</w:t>
      </w:r>
      <w:r>
        <w:rPr>
          <w:rFonts w:ascii="Times New Roman" w:hAnsi="Times New Roman" w:cs="Times New Roman" w:hint="eastAsia"/>
        </w:rPr>
        <w:t>，响应人应提供增值税（专用</w:t>
      </w:r>
      <w:r>
        <w:rPr>
          <w:rFonts w:ascii="Times New Roman" w:hAnsi="Times New Roman" w:cs="Times New Roman" w:hint="eastAsia"/>
        </w:rPr>
        <w:t>/</w:t>
      </w:r>
      <w:r>
        <w:rPr>
          <w:rFonts w:ascii="Times New Roman" w:hAnsi="Times New Roman" w:cs="Times New Roman" w:hint="eastAsia"/>
        </w:rPr>
        <w:t>普通）发票</w:t>
      </w:r>
      <w:r>
        <w:rPr>
          <w:rFonts w:ascii="Times New Roman" w:hAnsi="Times New Roman" w:cs="Times New Roman"/>
        </w:rPr>
        <w:t>。</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 xml:space="preserve">3.2.2 </w:t>
      </w:r>
      <w:r>
        <w:rPr>
          <w:rFonts w:ascii="Times New Roman" w:hAnsi="Times New Roman" w:cs="Times New Roman" w:hint="eastAsia"/>
        </w:rPr>
        <w:t>响应人</w:t>
      </w:r>
      <w:r>
        <w:rPr>
          <w:rFonts w:ascii="Times New Roman" w:hAnsi="Times New Roman" w:cs="Times New Roman"/>
        </w:rPr>
        <w:t>应按第六章</w:t>
      </w:r>
      <w:r>
        <w:rPr>
          <w:rFonts w:ascii="Times New Roman" w:hAnsi="Times New Roman" w:cs="Times New Roman"/>
        </w:rPr>
        <w:t>“</w:t>
      </w:r>
      <w:r>
        <w:rPr>
          <w:rFonts w:ascii="Times New Roman" w:hAnsi="Times New Roman" w:cs="Times New Roman"/>
        </w:rPr>
        <w:t>响应文件格式</w:t>
      </w:r>
      <w:r>
        <w:rPr>
          <w:rFonts w:ascii="Times New Roman" w:hAnsi="Times New Roman" w:cs="Times New Roman"/>
        </w:rPr>
        <w:t>”</w:t>
      </w:r>
      <w:r>
        <w:rPr>
          <w:rFonts w:ascii="Times New Roman" w:hAnsi="Times New Roman" w:cs="Times New Roman"/>
        </w:rPr>
        <w:t>的要求在</w:t>
      </w:r>
      <w:r>
        <w:rPr>
          <w:rFonts w:ascii="Times New Roman" w:hAnsi="Times New Roman" w:cs="Times New Roman" w:hint="eastAsia"/>
        </w:rPr>
        <w:t>第六项“常用汽车配件报价单”</w:t>
      </w:r>
      <w:r>
        <w:rPr>
          <w:rFonts w:ascii="Times New Roman" w:hAnsi="Times New Roman" w:cs="Times New Roman"/>
        </w:rPr>
        <w:t>进行报价并填写</w:t>
      </w:r>
      <w:r>
        <w:rPr>
          <w:rFonts w:ascii="Times New Roman" w:hAnsi="Times New Roman" w:cs="Times New Roman" w:hint="eastAsia"/>
        </w:rPr>
        <w:t>报价清单</w:t>
      </w:r>
      <w:r>
        <w:rPr>
          <w:rFonts w:ascii="Times New Roman" w:hAnsi="Times New Roman" w:cs="Times New Roman"/>
        </w:rPr>
        <w:t>相应表格。</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3.2.4</w:t>
      </w:r>
      <w:r>
        <w:rPr>
          <w:rFonts w:ascii="Times New Roman" w:hAnsi="Times New Roman" w:cs="Times New Roman"/>
        </w:rPr>
        <w:t>本项目的报价方式</w:t>
      </w:r>
      <w:r>
        <w:rPr>
          <w:rFonts w:ascii="Times New Roman" w:hAnsi="Times New Roman" w:cs="Times New Roman" w:hint="eastAsia"/>
        </w:rPr>
        <w:t>为单价</w:t>
      </w:r>
      <w:r>
        <w:rPr>
          <w:rFonts w:ascii="Times New Roman" w:hAnsi="Times New Roman" w:cs="Times New Roman"/>
        </w:rPr>
        <w:t>。</w:t>
      </w:r>
    </w:p>
    <w:p w:rsidR="00B241F6" w:rsidRDefault="00090F87">
      <w:pPr>
        <w:spacing w:line="440" w:lineRule="exact"/>
        <w:ind w:firstLine="426"/>
        <w:rPr>
          <w:rFonts w:ascii="Times New Roman" w:hAnsi="Times New Roman" w:cs="Times New Roman"/>
        </w:rPr>
      </w:pPr>
      <w:r>
        <w:rPr>
          <w:rFonts w:ascii="Times New Roman" w:hAnsi="Times New Roman" w:cs="Times New Roman"/>
        </w:rPr>
        <w:t>3.2.</w:t>
      </w:r>
      <w:r>
        <w:rPr>
          <w:rFonts w:ascii="Times New Roman" w:hAnsi="Times New Roman" w:cs="Times New Roman" w:hint="eastAsia"/>
        </w:rPr>
        <w:t>5</w:t>
      </w:r>
      <w:r>
        <w:rPr>
          <w:rFonts w:ascii="Times New Roman" w:hAnsi="Times New Roman" w:cs="Times New Roman"/>
        </w:rPr>
        <w:t xml:space="preserve"> </w:t>
      </w:r>
      <w:r>
        <w:rPr>
          <w:rFonts w:ascii="Times New Roman" w:hAnsi="Times New Roman" w:cs="Times New Roman"/>
        </w:rPr>
        <w:t>报价的其他要求</w:t>
      </w:r>
      <w:r>
        <w:rPr>
          <w:rFonts w:ascii="Times New Roman" w:hAnsi="Times New Roman" w:cs="Times New Roman" w:hint="eastAsia"/>
        </w:rPr>
        <w:t>：无</w:t>
      </w:r>
      <w:r>
        <w:rPr>
          <w:rFonts w:ascii="Times New Roman" w:hAnsi="Times New Roman" w:cs="Times New Roman"/>
        </w:rPr>
        <w:t>。</w:t>
      </w:r>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36" w:name="_Toc14201228"/>
      <w:bookmarkStart w:id="37" w:name="_Toc26656959"/>
      <w:r>
        <w:rPr>
          <w:rFonts w:ascii="Times New Roman" w:eastAsia="黑体" w:hAnsi="Times New Roman" w:cs="Times New Roman"/>
          <w:bCs/>
          <w:sz w:val="24"/>
          <w:szCs w:val="32"/>
        </w:rPr>
        <w:t>3.3</w:t>
      </w:r>
      <w:bookmarkEnd w:id="36"/>
      <w:bookmarkEnd w:id="37"/>
      <w:r>
        <w:rPr>
          <w:rFonts w:ascii="Times New Roman" w:eastAsia="黑体" w:hAnsi="Times New Roman" w:cs="Times New Roman"/>
          <w:bCs/>
          <w:sz w:val="24"/>
          <w:szCs w:val="32"/>
        </w:rPr>
        <w:t>响应有效期</w:t>
      </w:r>
    </w:p>
    <w:p w:rsidR="00B241F6" w:rsidRDefault="00090F87">
      <w:pPr>
        <w:spacing w:line="440" w:lineRule="exact"/>
        <w:ind w:firstLine="426"/>
        <w:rPr>
          <w:rFonts w:ascii="Times New Roman" w:hAnsi="Times New Roman" w:cs="Times New Roman"/>
        </w:rPr>
      </w:pPr>
      <w:r>
        <w:rPr>
          <w:rFonts w:ascii="Times New Roman" w:hAnsi="Times New Roman" w:cs="Times New Roman"/>
        </w:rPr>
        <w:t xml:space="preserve">3.3.1 </w:t>
      </w:r>
      <w:r>
        <w:rPr>
          <w:rFonts w:ascii="Times New Roman" w:hAnsi="Times New Roman" w:cs="Times New Roman"/>
        </w:rPr>
        <w:t>响应有效期为</w:t>
      </w:r>
      <w:r>
        <w:rPr>
          <w:rFonts w:ascii="Times New Roman" w:eastAsia="宋体" w:hAnsi="Times New Roman" w:cs="Times New Roman"/>
          <w:szCs w:val="21"/>
        </w:rPr>
        <w:t>自</w:t>
      </w:r>
      <w:r>
        <w:rPr>
          <w:rFonts w:ascii="Times New Roman" w:eastAsia="宋体" w:hAnsi="Times New Roman" w:cs="Times New Roman" w:hint="eastAsia"/>
          <w:szCs w:val="21"/>
        </w:rPr>
        <w:t>响应人</w:t>
      </w:r>
      <w:r>
        <w:rPr>
          <w:rFonts w:ascii="Times New Roman" w:eastAsia="宋体" w:hAnsi="Times New Roman" w:cs="Times New Roman"/>
          <w:szCs w:val="21"/>
        </w:rPr>
        <w:t>递交响应文件截止之日起计算</w:t>
      </w:r>
      <w:r>
        <w:rPr>
          <w:rFonts w:ascii="Times New Roman" w:eastAsia="宋体" w:hAnsi="Times New Roman" w:cs="Times New Roman" w:hint="eastAsia"/>
          <w:szCs w:val="21"/>
        </w:rPr>
        <w:t>9</w:t>
      </w:r>
      <w:r>
        <w:rPr>
          <w:rFonts w:ascii="Times New Roman" w:eastAsia="宋体" w:hAnsi="Times New Roman" w:cs="Times New Roman"/>
          <w:szCs w:val="21"/>
        </w:rPr>
        <w:t>0</w:t>
      </w:r>
      <w:r>
        <w:rPr>
          <w:rFonts w:ascii="Times New Roman" w:hAnsi="Times New Roman" w:cs="Times New Roman"/>
        </w:rPr>
        <w:t>日。</w:t>
      </w:r>
    </w:p>
    <w:p w:rsidR="00B241F6" w:rsidRDefault="00090F87">
      <w:pPr>
        <w:spacing w:line="440" w:lineRule="exact"/>
        <w:ind w:firstLine="426"/>
        <w:rPr>
          <w:rFonts w:ascii="Times New Roman" w:hAnsi="Times New Roman" w:cs="Times New Roman"/>
        </w:rPr>
      </w:pPr>
      <w:r>
        <w:rPr>
          <w:rFonts w:ascii="Times New Roman" w:hAnsi="Times New Roman" w:cs="Times New Roman"/>
        </w:rPr>
        <w:lastRenderedPageBreak/>
        <w:t xml:space="preserve">3.3.2 </w:t>
      </w:r>
      <w:r>
        <w:rPr>
          <w:rFonts w:ascii="Times New Roman" w:hAnsi="Times New Roman" w:cs="Times New Roman"/>
        </w:rPr>
        <w:t>在响应有效期内，</w:t>
      </w:r>
      <w:r>
        <w:rPr>
          <w:rFonts w:ascii="Times New Roman" w:hAnsi="Times New Roman" w:cs="Times New Roman" w:hint="eastAsia"/>
        </w:rPr>
        <w:t>响应人</w:t>
      </w:r>
      <w:r>
        <w:rPr>
          <w:rFonts w:ascii="Times New Roman" w:hAnsi="Times New Roman" w:cs="Times New Roman"/>
        </w:rPr>
        <w:t>撤销响应文件的，应承担</w:t>
      </w:r>
      <w:proofErr w:type="gramStart"/>
      <w:r>
        <w:rPr>
          <w:rFonts w:ascii="Times New Roman" w:hAnsi="Times New Roman" w:cs="Times New Roman"/>
        </w:rPr>
        <w:t>询</w:t>
      </w:r>
      <w:proofErr w:type="gramEnd"/>
      <w:r>
        <w:rPr>
          <w:rFonts w:ascii="Times New Roman" w:hAnsi="Times New Roman" w:cs="Times New Roman"/>
        </w:rPr>
        <w:t>比文件和法律规定的责任。</w:t>
      </w:r>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38" w:name="_Toc14201232"/>
      <w:bookmarkStart w:id="39" w:name="_Toc26656963"/>
      <w:r>
        <w:rPr>
          <w:rFonts w:ascii="Times New Roman" w:eastAsia="黑体" w:hAnsi="Times New Roman" w:cs="Times New Roman"/>
          <w:bCs/>
          <w:sz w:val="24"/>
          <w:szCs w:val="32"/>
        </w:rPr>
        <w:t>3.</w:t>
      </w:r>
      <w:r>
        <w:rPr>
          <w:rFonts w:ascii="Times New Roman" w:eastAsia="黑体" w:hAnsi="Times New Roman" w:cs="Times New Roman" w:hint="eastAsia"/>
          <w:bCs/>
          <w:sz w:val="24"/>
          <w:szCs w:val="32"/>
        </w:rPr>
        <w:t>4</w:t>
      </w:r>
      <w:r>
        <w:rPr>
          <w:rFonts w:ascii="Times New Roman" w:eastAsia="黑体" w:hAnsi="Times New Roman" w:cs="Times New Roman"/>
          <w:bCs/>
          <w:sz w:val="24"/>
          <w:szCs w:val="32"/>
        </w:rPr>
        <w:t>响应文件的编制</w:t>
      </w:r>
      <w:bookmarkEnd w:id="38"/>
      <w:bookmarkEnd w:id="39"/>
    </w:p>
    <w:p w:rsidR="00B241F6" w:rsidRDefault="00090F87">
      <w:pPr>
        <w:spacing w:line="440" w:lineRule="exact"/>
        <w:ind w:firstLine="426"/>
        <w:rPr>
          <w:rFonts w:ascii="Times New Roman" w:hAnsi="Times New Roman" w:cs="Times New Roman"/>
        </w:rPr>
      </w:pPr>
      <w:r>
        <w:rPr>
          <w:rFonts w:ascii="Times New Roman" w:hAnsi="Times New Roman" w:cs="Times New Roman"/>
        </w:rPr>
        <w:t>3.</w:t>
      </w:r>
      <w:r>
        <w:rPr>
          <w:rFonts w:ascii="Times New Roman" w:hAnsi="Times New Roman" w:cs="Times New Roman" w:hint="eastAsia"/>
        </w:rPr>
        <w:t>4</w:t>
      </w:r>
      <w:r>
        <w:rPr>
          <w:rFonts w:ascii="Times New Roman" w:hAnsi="Times New Roman" w:cs="Times New Roman"/>
        </w:rPr>
        <w:t>.1</w:t>
      </w:r>
      <w:r>
        <w:rPr>
          <w:rFonts w:ascii="Times New Roman" w:hAnsi="Times New Roman" w:cs="Times New Roman" w:hint="eastAsia"/>
        </w:rPr>
        <w:t xml:space="preserve"> </w:t>
      </w:r>
      <w:r>
        <w:rPr>
          <w:rFonts w:ascii="Times New Roman" w:hAnsi="Times New Roman" w:cs="Times New Roman"/>
        </w:rPr>
        <w:t>响应文件应按第六章</w:t>
      </w:r>
      <w:r>
        <w:rPr>
          <w:rFonts w:ascii="Times New Roman" w:hAnsi="Times New Roman" w:cs="Times New Roman"/>
        </w:rPr>
        <w:t>“</w:t>
      </w:r>
      <w:r>
        <w:rPr>
          <w:rFonts w:ascii="Times New Roman" w:hAnsi="Times New Roman" w:cs="Times New Roman"/>
        </w:rPr>
        <w:t>响应文件格式</w:t>
      </w:r>
      <w:r>
        <w:rPr>
          <w:rFonts w:ascii="Times New Roman" w:hAnsi="Times New Roman" w:cs="Times New Roman"/>
        </w:rPr>
        <w:t>”</w:t>
      </w:r>
      <w:r>
        <w:rPr>
          <w:rFonts w:ascii="Times New Roman" w:hAnsi="Times New Roman" w:cs="Times New Roman"/>
        </w:rPr>
        <w:t>进行编写，如有必要，可以增加附页，作为响应文件的组成部分。</w:t>
      </w:r>
    </w:p>
    <w:p w:rsidR="00B241F6" w:rsidRDefault="00090F87">
      <w:pPr>
        <w:spacing w:line="440" w:lineRule="exact"/>
        <w:ind w:firstLine="426"/>
        <w:rPr>
          <w:rFonts w:ascii="Times New Roman" w:hAnsi="Times New Roman" w:cs="Times New Roman"/>
        </w:rPr>
      </w:pPr>
      <w:r>
        <w:rPr>
          <w:rFonts w:ascii="Times New Roman" w:hAnsi="Times New Roman" w:cs="Times New Roman"/>
        </w:rPr>
        <w:t>3.</w:t>
      </w:r>
      <w:r>
        <w:rPr>
          <w:rFonts w:ascii="Times New Roman" w:hAnsi="Times New Roman" w:cs="Times New Roman" w:hint="eastAsia"/>
        </w:rPr>
        <w:t>4</w:t>
      </w:r>
      <w:r>
        <w:rPr>
          <w:rFonts w:ascii="Times New Roman" w:hAnsi="Times New Roman" w:cs="Times New Roman"/>
        </w:rPr>
        <w:t xml:space="preserve">.2 </w:t>
      </w:r>
      <w:r>
        <w:rPr>
          <w:rFonts w:ascii="Times New Roman" w:hAnsi="Times New Roman" w:cs="Times New Roman"/>
        </w:rPr>
        <w:t>响应文件应当对</w:t>
      </w:r>
      <w:proofErr w:type="gramStart"/>
      <w:r>
        <w:rPr>
          <w:rFonts w:ascii="Times New Roman" w:hAnsi="Times New Roman" w:cs="Times New Roman" w:hint="eastAsia"/>
        </w:rPr>
        <w:t>询</w:t>
      </w:r>
      <w:proofErr w:type="gramEnd"/>
      <w:r>
        <w:rPr>
          <w:rFonts w:ascii="Times New Roman" w:hAnsi="Times New Roman" w:cs="Times New Roman" w:hint="eastAsia"/>
        </w:rPr>
        <w:t>比</w:t>
      </w:r>
      <w:r>
        <w:rPr>
          <w:rFonts w:ascii="Times New Roman" w:hAnsi="Times New Roman" w:cs="Times New Roman"/>
        </w:rPr>
        <w:t>文件有关</w:t>
      </w:r>
      <w:r>
        <w:rPr>
          <w:rFonts w:ascii="Times New Roman" w:hAnsi="Times New Roman" w:cs="Times New Roman" w:hint="eastAsia"/>
        </w:rPr>
        <w:t>交货</w:t>
      </w:r>
      <w:r>
        <w:rPr>
          <w:rFonts w:ascii="Times New Roman" w:hAnsi="Times New Roman" w:cs="Times New Roman"/>
        </w:rPr>
        <w:t>期、响应有效期、质量要求、技术标准和要求、</w:t>
      </w:r>
      <w:r>
        <w:rPr>
          <w:rFonts w:ascii="Times New Roman" w:hAnsi="Times New Roman" w:cs="Times New Roman" w:hint="eastAsia"/>
        </w:rPr>
        <w:t>采购范围</w:t>
      </w:r>
      <w:r>
        <w:rPr>
          <w:rFonts w:ascii="Times New Roman" w:hAnsi="Times New Roman" w:cs="Times New Roman"/>
        </w:rPr>
        <w:t>等实质性内容</w:t>
      </w:r>
      <w:proofErr w:type="gramStart"/>
      <w:r>
        <w:rPr>
          <w:rFonts w:ascii="Times New Roman" w:hAnsi="Times New Roman" w:cs="Times New Roman"/>
        </w:rPr>
        <w:t>作出</w:t>
      </w:r>
      <w:proofErr w:type="gramEnd"/>
      <w:r>
        <w:rPr>
          <w:rFonts w:ascii="Times New Roman" w:hAnsi="Times New Roman" w:cs="Times New Roman"/>
        </w:rPr>
        <w:t>响应。</w:t>
      </w:r>
    </w:p>
    <w:p w:rsidR="00B241F6" w:rsidRDefault="00090F87">
      <w:pPr>
        <w:spacing w:line="440" w:lineRule="exact"/>
        <w:ind w:firstLine="426"/>
        <w:rPr>
          <w:rFonts w:ascii="Times New Roman" w:hAnsi="Times New Roman" w:cs="Times New Roman"/>
        </w:rPr>
      </w:pPr>
      <w:r>
        <w:rPr>
          <w:rFonts w:ascii="Times New Roman" w:hAnsi="Times New Roman" w:cs="Times New Roman"/>
        </w:rPr>
        <w:t>3.</w:t>
      </w:r>
      <w:r>
        <w:rPr>
          <w:rFonts w:ascii="Times New Roman" w:hAnsi="Times New Roman" w:cs="Times New Roman" w:hint="eastAsia"/>
        </w:rPr>
        <w:t>4</w:t>
      </w:r>
      <w:r>
        <w:rPr>
          <w:rFonts w:ascii="Times New Roman" w:hAnsi="Times New Roman" w:cs="Times New Roman"/>
        </w:rPr>
        <w:t>.3</w:t>
      </w:r>
      <w:r>
        <w:rPr>
          <w:rFonts w:ascii="Times New Roman" w:hAnsi="Times New Roman" w:cs="Times New Roman"/>
        </w:rPr>
        <w:t>响应文件的制作应满足以下规定：</w:t>
      </w:r>
    </w:p>
    <w:p w:rsidR="00B241F6" w:rsidRDefault="00090F87">
      <w:pPr>
        <w:spacing w:line="440" w:lineRule="exact"/>
        <w:ind w:firstLine="426"/>
        <w:rPr>
          <w:rFonts w:ascii="Times New Roman" w:hAnsi="Times New Roman" w:cs="Times New Roman"/>
        </w:rPr>
      </w:pPr>
      <w:r>
        <w:rPr>
          <w:rFonts w:ascii="Times New Roman" w:hAnsi="Times New Roman" w:cs="Times New Roman"/>
        </w:rPr>
        <w:t>（</w:t>
      </w:r>
      <w:r>
        <w:rPr>
          <w:rFonts w:ascii="Times New Roman" w:hAnsi="Times New Roman" w:cs="Times New Roman"/>
        </w:rPr>
        <w:t>1</w:t>
      </w:r>
      <w:r>
        <w:rPr>
          <w:rFonts w:ascii="Times New Roman" w:hAnsi="Times New Roman" w:cs="Times New Roman"/>
        </w:rPr>
        <w:t>）</w:t>
      </w:r>
      <w:r>
        <w:rPr>
          <w:rFonts w:ascii="Times New Roman" w:hAnsi="Times New Roman" w:cs="Times New Roman" w:hint="eastAsia"/>
        </w:rPr>
        <w:t>响应</w:t>
      </w:r>
      <w:r>
        <w:rPr>
          <w:rFonts w:ascii="Times New Roman" w:hAnsi="Times New Roman" w:cs="Times New Roman"/>
        </w:rPr>
        <w:t>文件应用不褪色的材料书写或打印，并按第六章</w:t>
      </w:r>
      <w:r>
        <w:rPr>
          <w:rFonts w:ascii="Times New Roman" w:hAnsi="Times New Roman" w:cs="Times New Roman"/>
        </w:rPr>
        <w:t>“</w:t>
      </w:r>
      <w:r>
        <w:rPr>
          <w:rFonts w:ascii="Times New Roman" w:hAnsi="Times New Roman" w:cs="Times New Roman" w:hint="eastAsia"/>
        </w:rPr>
        <w:t>响应文件</w:t>
      </w:r>
      <w:r>
        <w:rPr>
          <w:rFonts w:ascii="Times New Roman" w:hAnsi="Times New Roman" w:cs="Times New Roman"/>
        </w:rPr>
        <w:t>格式</w:t>
      </w:r>
      <w:r>
        <w:rPr>
          <w:rFonts w:ascii="Times New Roman" w:hAnsi="Times New Roman" w:cs="Times New Roman"/>
        </w:rPr>
        <w:t>”</w:t>
      </w:r>
      <w:r>
        <w:rPr>
          <w:rFonts w:ascii="Times New Roman" w:hAnsi="Times New Roman" w:cs="Times New Roman"/>
        </w:rPr>
        <w:t>的要求进行</w:t>
      </w:r>
      <w:r>
        <w:rPr>
          <w:rFonts w:ascii="Times New Roman" w:hAnsi="Times New Roman" w:cs="Times New Roman" w:hint="eastAsia"/>
        </w:rPr>
        <w:t>签名</w:t>
      </w:r>
      <w:r>
        <w:rPr>
          <w:rFonts w:ascii="Times New Roman" w:hAnsi="Times New Roman" w:cs="Times New Roman"/>
        </w:rPr>
        <w:t>和（或）盖章。</w:t>
      </w:r>
      <w:r>
        <w:rPr>
          <w:rFonts w:ascii="Times New Roman" w:hAnsi="Times New Roman" w:cs="Times New Roman" w:hint="eastAsia"/>
        </w:rPr>
        <w:t>响应</w:t>
      </w:r>
      <w:r>
        <w:rPr>
          <w:rFonts w:ascii="Times New Roman" w:hAnsi="Times New Roman" w:cs="Times New Roman"/>
        </w:rPr>
        <w:t>文件应尽量避免涂改、</w:t>
      </w:r>
      <w:proofErr w:type="gramStart"/>
      <w:r>
        <w:rPr>
          <w:rFonts w:ascii="Times New Roman" w:hAnsi="Times New Roman" w:cs="Times New Roman"/>
        </w:rPr>
        <w:t>行间插字或</w:t>
      </w:r>
      <w:proofErr w:type="gramEnd"/>
      <w:r>
        <w:rPr>
          <w:rFonts w:ascii="Times New Roman" w:hAnsi="Times New Roman" w:cs="Times New Roman"/>
        </w:rPr>
        <w:t>删除。如果出现上述情况，改动之处应由</w:t>
      </w:r>
      <w:r>
        <w:rPr>
          <w:rFonts w:ascii="Times New Roman" w:hAnsi="Times New Roman" w:cs="Times New Roman" w:hint="eastAsia"/>
        </w:rPr>
        <w:t>响应人</w:t>
      </w:r>
      <w:r>
        <w:rPr>
          <w:rFonts w:ascii="Times New Roman" w:hAnsi="Times New Roman" w:cs="Times New Roman"/>
        </w:rPr>
        <w:t>的法定代表人或其授权的代理人</w:t>
      </w:r>
      <w:r>
        <w:rPr>
          <w:rFonts w:ascii="Times New Roman" w:hAnsi="Times New Roman" w:cs="Times New Roman" w:hint="eastAsia"/>
        </w:rPr>
        <w:t>签名</w:t>
      </w:r>
      <w:r>
        <w:rPr>
          <w:rFonts w:ascii="Times New Roman" w:hAnsi="Times New Roman" w:cs="Times New Roman"/>
        </w:rPr>
        <w:t>或盖单位章。</w:t>
      </w:r>
    </w:p>
    <w:p w:rsidR="00B241F6" w:rsidRDefault="00090F87">
      <w:pPr>
        <w:spacing w:line="440" w:lineRule="exact"/>
        <w:ind w:firstLine="42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w:t>
      </w:r>
      <w:r>
        <w:rPr>
          <w:rFonts w:ascii="Times New Roman" w:hAnsi="Times New Roman" w:cs="Times New Roman" w:hint="eastAsia"/>
        </w:rPr>
        <w:t>响应文件</w:t>
      </w:r>
      <w:r>
        <w:rPr>
          <w:rFonts w:ascii="Times New Roman" w:hAnsi="Times New Roman" w:cs="Times New Roman"/>
        </w:rPr>
        <w:t>正本一份，副本</w:t>
      </w:r>
      <w:r>
        <w:rPr>
          <w:rFonts w:ascii="Times New Roman" w:hAnsi="Times New Roman" w:cs="Times New Roman" w:hint="eastAsia"/>
        </w:rPr>
        <w:t>一</w:t>
      </w:r>
      <w:r>
        <w:rPr>
          <w:rFonts w:ascii="Times New Roman" w:hAnsi="Times New Roman" w:cs="Times New Roman"/>
        </w:rPr>
        <w:t>份。正本和副本的封面右上角上应清楚地标记</w:t>
      </w:r>
      <w:r>
        <w:rPr>
          <w:rFonts w:ascii="Times New Roman" w:hAnsi="Times New Roman" w:cs="Times New Roman"/>
        </w:rPr>
        <w:t>“</w:t>
      </w:r>
      <w:r>
        <w:rPr>
          <w:rFonts w:ascii="Times New Roman" w:hAnsi="Times New Roman" w:cs="Times New Roman"/>
        </w:rPr>
        <w:t>正本</w:t>
      </w:r>
      <w:r>
        <w:rPr>
          <w:rFonts w:ascii="Times New Roman" w:hAnsi="Times New Roman" w:cs="Times New Roman"/>
        </w:rPr>
        <w:t>”</w:t>
      </w:r>
      <w:r>
        <w:rPr>
          <w:rFonts w:ascii="Times New Roman" w:hAnsi="Times New Roman" w:cs="Times New Roman"/>
        </w:rPr>
        <w:t>或</w:t>
      </w:r>
      <w:r>
        <w:rPr>
          <w:rFonts w:ascii="Times New Roman" w:hAnsi="Times New Roman" w:cs="Times New Roman"/>
        </w:rPr>
        <w:t>“</w:t>
      </w:r>
      <w:r>
        <w:rPr>
          <w:rFonts w:ascii="Times New Roman" w:hAnsi="Times New Roman" w:cs="Times New Roman"/>
        </w:rPr>
        <w:t>副本</w:t>
      </w:r>
      <w:r>
        <w:rPr>
          <w:rFonts w:ascii="Times New Roman" w:hAnsi="Times New Roman" w:cs="Times New Roman"/>
        </w:rPr>
        <w:t>”</w:t>
      </w:r>
      <w:r>
        <w:rPr>
          <w:rFonts w:ascii="Times New Roman" w:hAnsi="Times New Roman" w:cs="Times New Roman"/>
        </w:rPr>
        <w:t>的字样。当副本和正本不一致时，以正本文件为准。</w:t>
      </w:r>
    </w:p>
    <w:p w:rsidR="00B241F6" w:rsidRDefault="00090F87">
      <w:pPr>
        <w:spacing w:line="440" w:lineRule="exact"/>
        <w:ind w:firstLine="426"/>
        <w:rPr>
          <w:rFonts w:ascii="Times New Roman" w:hAnsi="Times New Roman" w:cs="Times New Roman"/>
        </w:rPr>
      </w:pPr>
      <w:r>
        <w:rPr>
          <w:rFonts w:ascii="Times New Roman" w:hAnsi="Times New Roman" w:cs="Times New Roman"/>
        </w:rPr>
        <w:t>（</w:t>
      </w:r>
      <w:r>
        <w:rPr>
          <w:rFonts w:ascii="Times New Roman" w:hAnsi="Times New Roman" w:cs="Times New Roman"/>
        </w:rPr>
        <w:t>3</w:t>
      </w:r>
      <w:r>
        <w:rPr>
          <w:rFonts w:ascii="Times New Roman" w:hAnsi="Times New Roman" w:cs="Times New Roman"/>
        </w:rPr>
        <w:t>）</w:t>
      </w:r>
      <w:r>
        <w:rPr>
          <w:rFonts w:ascii="Times New Roman" w:hAnsi="Times New Roman" w:cs="Times New Roman" w:hint="eastAsia"/>
        </w:rPr>
        <w:t>响应文件</w:t>
      </w:r>
      <w:r>
        <w:rPr>
          <w:rFonts w:ascii="Times New Roman" w:hAnsi="Times New Roman" w:cs="Times New Roman"/>
        </w:rPr>
        <w:t>的正本与副本应分别装订。</w:t>
      </w:r>
    </w:p>
    <w:p w:rsidR="00B241F6" w:rsidRDefault="00090F87">
      <w:pPr>
        <w:keepNext/>
        <w:keepLines/>
        <w:spacing w:beforeLines="50" w:before="156" w:afterLines="50" w:after="156"/>
        <w:ind w:firstLine="426"/>
        <w:outlineLvl w:val="1"/>
        <w:rPr>
          <w:rFonts w:ascii="Times New Roman" w:eastAsia="黑体" w:hAnsi="Times New Roman" w:cs="Times New Roman"/>
          <w:bCs/>
          <w:sz w:val="24"/>
          <w:szCs w:val="32"/>
        </w:rPr>
      </w:pPr>
      <w:bookmarkStart w:id="40" w:name="_Toc14201233"/>
      <w:bookmarkStart w:id="41" w:name="_Toc9067723"/>
      <w:bookmarkStart w:id="42" w:name="_Toc26656964"/>
      <w:r>
        <w:rPr>
          <w:rFonts w:ascii="Times New Roman" w:eastAsia="黑体" w:hAnsi="Times New Roman" w:cs="Times New Roman"/>
          <w:bCs/>
          <w:sz w:val="24"/>
          <w:szCs w:val="32"/>
        </w:rPr>
        <w:t xml:space="preserve">4. </w:t>
      </w:r>
      <w:bookmarkEnd w:id="40"/>
      <w:bookmarkEnd w:id="41"/>
      <w:bookmarkEnd w:id="42"/>
      <w:r>
        <w:rPr>
          <w:rFonts w:ascii="Times New Roman" w:eastAsia="黑体" w:hAnsi="Times New Roman" w:cs="Times New Roman"/>
          <w:bCs/>
          <w:sz w:val="24"/>
          <w:szCs w:val="32"/>
        </w:rPr>
        <w:t>响应文件的递交</w:t>
      </w:r>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43" w:name="_Toc14201234"/>
      <w:bookmarkStart w:id="44" w:name="_Toc26656965"/>
      <w:r>
        <w:rPr>
          <w:rFonts w:ascii="Times New Roman" w:eastAsia="黑体" w:hAnsi="Times New Roman" w:cs="Times New Roman"/>
          <w:bCs/>
          <w:sz w:val="24"/>
          <w:szCs w:val="32"/>
        </w:rPr>
        <w:t>4.1</w:t>
      </w:r>
      <w:r>
        <w:rPr>
          <w:rFonts w:ascii="Times New Roman" w:eastAsia="黑体" w:hAnsi="Times New Roman" w:cs="Times New Roman"/>
          <w:bCs/>
          <w:sz w:val="24"/>
          <w:szCs w:val="32"/>
        </w:rPr>
        <w:t>响应文件的密封和标记</w:t>
      </w:r>
      <w:bookmarkEnd w:id="43"/>
      <w:bookmarkEnd w:id="44"/>
    </w:p>
    <w:p w:rsidR="00B241F6" w:rsidRDefault="00090F87">
      <w:pPr>
        <w:spacing w:line="440" w:lineRule="exact"/>
        <w:ind w:firstLine="426"/>
        <w:rPr>
          <w:rFonts w:ascii="Times New Roman" w:hAnsi="Times New Roman" w:cs="Times New Roman"/>
        </w:rPr>
      </w:pPr>
      <w:r>
        <w:rPr>
          <w:rFonts w:ascii="Times New Roman" w:hAnsi="Times New Roman" w:cs="Times New Roman"/>
        </w:rPr>
        <w:t>4.1.1</w:t>
      </w:r>
      <w:r>
        <w:rPr>
          <w:rFonts w:ascii="Times New Roman" w:hAnsi="Times New Roman" w:cs="Times New Roman"/>
        </w:rPr>
        <w:t>响应文件</w:t>
      </w:r>
      <w:r>
        <w:rPr>
          <w:rFonts w:ascii="Times New Roman" w:hAnsi="Times New Roman" w:cs="Times New Roman" w:hint="eastAsia"/>
        </w:rPr>
        <w:t>正、副本</w:t>
      </w:r>
      <w:r>
        <w:rPr>
          <w:rFonts w:ascii="Times New Roman" w:hAnsi="Times New Roman" w:cs="Times New Roman"/>
        </w:rPr>
        <w:t>应密封包装</w:t>
      </w:r>
      <w:r>
        <w:rPr>
          <w:rFonts w:ascii="Times New Roman" w:hAnsi="Times New Roman" w:cs="Times New Roman" w:hint="eastAsia"/>
        </w:rPr>
        <w:t>在一个封套内，封套上注明：</w:t>
      </w:r>
    </w:p>
    <w:p w:rsidR="00B241F6" w:rsidRDefault="00090F87">
      <w:pPr>
        <w:spacing w:line="440" w:lineRule="exact"/>
        <w:ind w:firstLine="426"/>
        <w:rPr>
          <w:rFonts w:ascii="Times New Roman" w:eastAsia="黑体" w:hAnsi="Times New Roman" w:cs="黑体"/>
          <w:bCs/>
          <w:snapToGrid w:val="0"/>
          <w:kern w:val="0"/>
          <w:szCs w:val="21"/>
        </w:rPr>
      </w:pPr>
      <w:r>
        <w:rPr>
          <w:rFonts w:ascii="Times New Roman" w:eastAsia="黑体" w:hAnsi="Times New Roman" w:cs="黑体" w:hint="eastAsia"/>
          <w:bCs/>
          <w:snapToGrid w:val="0"/>
          <w:kern w:val="0"/>
          <w:szCs w:val="21"/>
        </w:rPr>
        <w:t>响应人名称：</w:t>
      </w:r>
      <w:r>
        <w:rPr>
          <w:rFonts w:ascii="Times New Roman" w:eastAsia="黑体" w:hAnsi="Times New Roman" w:cs="黑体" w:hint="eastAsia"/>
          <w:bCs/>
          <w:snapToGrid w:val="0"/>
          <w:kern w:val="0"/>
          <w:szCs w:val="21"/>
          <w:u w:val="single"/>
        </w:rPr>
        <w:t xml:space="preserve">            </w:t>
      </w:r>
    </w:p>
    <w:p w:rsidR="00B241F6" w:rsidRDefault="00090F87">
      <w:pPr>
        <w:spacing w:line="440" w:lineRule="exact"/>
        <w:ind w:firstLine="426"/>
        <w:rPr>
          <w:rFonts w:ascii="Times New Roman" w:eastAsia="黑体" w:hAnsi="Times New Roman" w:cs="黑体"/>
          <w:bCs/>
          <w:snapToGrid w:val="0"/>
          <w:kern w:val="0"/>
          <w:szCs w:val="21"/>
        </w:rPr>
      </w:pPr>
      <w:r>
        <w:rPr>
          <w:rFonts w:ascii="Times New Roman" w:eastAsia="黑体" w:hAnsi="Times New Roman" w:cs="黑体" w:hint="eastAsia"/>
          <w:bCs/>
          <w:snapToGrid w:val="0"/>
          <w:kern w:val="0"/>
          <w:szCs w:val="21"/>
        </w:rPr>
        <w:t>项目</w:t>
      </w:r>
      <w:r>
        <w:rPr>
          <w:rFonts w:ascii="Times New Roman" w:eastAsia="黑体" w:hAnsi="Times New Roman" w:cs="黑体" w:hint="eastAsia"/>
        </w:rPr>
        <w:t>名称：</w:t>
      </w:r>
      <w:r>
        <w:rPr>
          <w:rFonts w:ascii="Times New Roman" w:eastAsia="黑体" w:hAnsi="Times New Roman" w:cs="黑体" w:hint="eastAsia"/>
          <w:bCs/>
          <w:snapToGrid w:val="0"/>
          <w:kern w:val="0"/>
          <w:szCs w:val="21"/>
          <w:u w:val="single"/>
        </w:rPr>
        <w:t xml:space="preserve"> 2024-2027</w:t>
      </w:r>
      <w:r>
        <w:rPr>
          <w:rFonts w:ascii="Times New Roman" w:eastAsia="黑体" w:hAnsi="Times New Roman" w:cs="黑体" w:hint="eastAsia"/>
          <w:bCs/>
          <w:snapToGrid w:val="0"/>
          <w:kern w:val="0"/>
          <w:szCs w:val="21"/>
          <w:u w:val="single"/>
        </w:rPr>
        <w:t>年度安徽交运集团巢湖汽运有限公司巢湖</w:t>
      </w:r>
      <w:r>
        <w:rPr>
          <w:rFonts w:ascii="Times New Roman" w:eastAsia="黑体" w:hAnsi="Times New Roman" w:cs="黑体" w:hint="eastAsia"/>
          <w:bCs/>
          <w:snapToGrid w:val="0"/>
          <w:kern w:val="0"/>
          <w:szCs w:val="21"/>
          <w:u w:val="single"/>
        </w:rPr>
        <w:t>客车修理厂客车、轿车常用汽车配件响应人资格</w:t>
      </w:r>
      <w:proofErr w:type="gramStart"/>
      <w:r>
        <w:rPr>
          <w:rFonts w:ascii="Times New Roman" w:eastAsia="黑体" w:hAnsi="Times New Roman" w:cs="黑体" w:hint="eastAsia"/>
          <w:bCs/>
          <w:snapToGrid w:val="0"/>
          <w:kern w:val="0"/>
          <w:szCs w:val="21"/>
          <w:u w:val="single"/>
        </w:rPr>
        <w:t>询</w:t>
      </w:r>
      <w:proofErr w:type="gramEnd"/>
      <w:r>
        <w:rPr>
          <w:rFonts w:ascii="Times New Roman" w:eastAsia="黑体" w:hAnsi="Times New Roman" w:cs="黑体" w:hint="eastAsia"/>
          <w:bCs/>
          <w:snapToGrid w:val="0"/>
          <w:kern w:val="0"/>
          <w:szCs w:val="21"/>
          <w:u w:val="single"/>
        </w:rPr>
        <w:t>比项目</w:t>
      </w:r>
      <w:r>
        <w:rPr>
          <w:rFonts w:ascii="Times New Roman" w:eastAsia="黑体" w:hAnsi="Times New Roman" w:cs="黑体" w:hint="eastAsia"/>
          <w:bCs/>
          <w:snapToGrid w:val="0"/>
          <w:kern w:val="0"/>
          <w:szCs w:val="21"/>
        </w:rPr>
        <w:t>(</w:t>
      </w:r>
      <w:r>
        <w:rPr>
          <w:rFonts w:ascii="Times New Roman" w:eastAsia="黑体" w:hAnsi="Times New Roman" w:cs="黑体" w:hint="eastAsia"/>
          <w:bCs/>
          <w:snapToGrid w:val="0"/>
          <w:kern w:val="0"/>
          <w:szCs w:val="21"/>
        </w:rPr>
        <w:t>项目</w:t>
      </w:r>
      <w:r>
        <w:rPr>
          <w:rFonts w:ascii="Times New Roman" w:eastAsia="黑体" w:hAnsi="Times New Roman" w:cs="黑体" w:hint="eastAsia"/>
        </w:rPr>
        <w:t>名称</w:t>
      </w:r>
      <w:r>
        <w:rPr>
          <w:rFonts w:ascii="Times New Roman" w:eastAsia="黑体" w:hAnsi="Times New Roman" w:cs="黑体" w:hint="eastAsia"/>
          <w:bCs/>
          <w:snapToGrid w:val="0"/>
          <w:kern w:val="0"/>
          <w:szCs w:val="21"/>
        </w:rPr>
        <w:t xml:space="preserve">) </w:t>
      </w:r>
      <w:r>
        <w:rPr>
          <w:rFonts w:ascii="Times New Roman" w:eastAsia="黑体" w:hAnsi="Times New Roman" w:cs="黑体" w:hint="eastAsia"/>
          <w:bCs/>
          <w:snapToGrid w:val="0"/>
          <w:kern w:val="0"/>
          <w:szCs w:val="21"/>
        </w:rPr>
        <w:t>包别</w:t>
      </w:r>
      <w:r>
        <w:rPr>
          <w:rFonts w:ascii="Times New Roman" w:eastAsia="黑体" w:hAnsi="Times New Roman" w:cs="黑体" w:hint="eastAsia"/>
          <w:bCs/>
          <w:snapToGrid w:val="0"/>
          <w:kern w:val="0"/>
          <w:szCs w:val="21"/>
          <w:u w:val="single"/>
        </w:rPr>
        <w:t>（</w:t>
      </w:r>
      <w:r>
        <w:rPr>
          <w:rFonts w:ascii="Times New Roman" w:eastAsia="黑体" w:hAnsi="Times New Roman" w:cs="黑体" w:hint="eastAsia"/>
          <w:bCs/>
          <w:snapToGrid w:val="0"/>
          <w:kern w:val="0"/>
          <w:szCs w:val="21"/>
          <w:u w:val="single"/>
        </w:rPr>
        <w:t>X</w:t>
      </w:r>
      <w:r>
        <w:rPr>
          <w:rFonts w:ascii="Times New Roman" w:eastAsia="黑体" w:hAnsi="Times New Roman" w:cs="黑体" w:hint="eastAsia"/>
          <w:bCs/>
          <w:snapToGrid w:val="0"/>
          <w:kern w:val="0"/>
          <w:szCs w:val="21"/>
          <w:u w:val="single"/>
        </w:rPr>
        <w:t>包，</w:t>
      </w:r>
      <w:r>
        <w:rPr>
          <w:rFonts w:ascii="Times New Roman" w:eastAsia="黑体" w:hAnsi="Times New Roman" w:cs="黑体" w:hint="eastAsia"/>
          <w:bCs/>
          <w:snapToGrid w:val="0"/>
          <w:kern w:val="0"/>
          <w:szCs w:val="21"/>
          <w:u w:val="single"/>
        </w:rPr>
        <w:t>1</w:t>
      </w:r>
      <w:r>
        <w:rPr>
          <w:rFonts w:ascii="Times New Roman" w:eastAsia="黑体" w:hAnsi="Times New Roman" w:cs="黑体" w:hint="eastAsia"/>
          <w:bCs/>
          <w:snapToGrid w:val="0"/>
          <w:kern w:val="0"/>
          <w:szCs w:val="21"/>
          <w:u w:val="single"/>
        </w:rPr>
        <w:t>或</w:t>
      </w:r>
      <w:r>
        <w:rPr>
          <w:rFonts w:ascii="Times New Roman" w:eastAsia="黑体" w:hAnsi="Times New Roman" w:cs="黑体" w:hint="eastAsia"/>
          <w:bCs/>
          <w:snapToGrid w:val="0"/>
          <w:kern w:val="0"/>
          <w:szCs w:val="21"/>
          <w:u w:val="single"/>
        </w:rPr>
        <w:t>2</w:t>
      </w:r>
      <w:r>
        <w:rPr>
          <w:rFonts w:ascii="Times New Roman" w:eastAsia="黑体" w:hAnsi="Times New Roman" w:cs="黑体" w:hint="eastAsia"/>
          <w:bCs/>
          <w:snapToGrid w:val="0"/>
          <w:kern w:val="0"/>
          <w:szCs w:val="21"/>
          <w:u w:val="single"/>
        </w:rPr>
        <w:t>）</w:t>
      </w:r>
      <w:r>
        <w:rPr>
          <w:rFonts w:ascii="Times New Roman" w:eastAsia="黑体" w:hAnsi="Times New Roman" w:cs="黑体" w:hint="eastAsia"/>
          <w:bCs/>
          <w:snapToGrid w:val="0"/>
          <w:kern w:val="0"/>
          <w:szCs w:val="21"/>
        </w:rPr>
        <w:t>响应文件</w:t>
      </w:r>
    </w:p>
    <w:p w:rsidR="00B241F6" w:rsidRDefault="00090F87">
      <w:pPr>
        <w:spacing w:line="440" w:lineRule="exact"/>
        <w:ind w:firstLine="426"/>
        <w:rPr>
          <w:rFonts w:ascii="Times New Roman" w:eastAsia="黑体" w:hAnsi="Times New Roman" w:cs="黑体"/>
        </w:rPr>
      </w:pPr>
      <w:r>
        <w:rPr>
          <w:rFonts w:ascii="Times New Roman" w:eastAsia="黑体" w:hAnsi="Times New Roman" w:cs="黑体" w:hint="eastAsia"/>
          <w:bCs/>
          <w:snapToGrid w:val="0"/>
          <w:kern w:val="0"/>
          <w:szCs w:val="21"/>
        </w:rPr>
        <w:t>在</w:t>
      </w:r>
      <w:r>
        <w:rPr>
          <w:rFonts w:ascii="Times New Roman" w:eastAsia="黑体" w:hAnsi="Times New Roman" w:cs="黑体" w:hint="eastAsia"/>
          <w:bCs/>
          <w:snapToGrid w:val="0"/>
          <w:kern w:val="0"/>
          <w:szCs w:val="21"/>
          <w:u w:val="single"/>
        </w:rPr>
        <w:t xml:space="preserve"> 2024  </w:t>
      </w:r>
      <w:r>
        <w:rPr>
          <w:rFonts w:ascii="Times New Roman" w:eastAsia="黑体" w:hAnsi="Times New Roman" w:cs="黑体" w:hint="eastAsia"/>
          <w:bCs/>
          <w:snapToGrid w:val="0"/>
          <w:kern w:val="0"/>
          <w:szCs w:val="21"/>
        </w:rPr>
        <w:t>年</w:t>
      </w:r>
      <w:r>
        <w:rPr>
          <w:rFonts w:ascii="Times New Roman" w:eastAsia="黑体" w:hAnsi="Times New Roman" w:cs="黑体" w:hint="eastAsia"/>
          <w:bCs/>
          <w:snapToGrid w:val="0"/>
          <w:kern w:val="0"/>
          <w:szCs w:val="21"/>
          <w:u w:val="single"/>
        </w:rPr>
        <w:t xml:space="preserve">  8 </w:t>
      </w:r>
      <w:r>
        <w:rPr>
          <w:rFonts w:ascii="Times New Roman" w:eastAsia="黑体" w:hAnsi="Times New Roman" w:cs="黑体" w:hint="eastAsia"/>
          <w:bCs/>
          <w:snapToGrid w:val="0"/>
          <w:kern w:val="0"/>
          <w:szCs w:val="21"/>
        </w:rPr>
        <w:t>月</w:t>
      </w:r>
      <w:r>
        <w:rPr>
          <w:rFonts w:ascii="Times New Roman" w:eastAsia="黑体" w:hAnsi="Times New Roman" w:cs="黑体" w:hint="eastAsia"/>
          <w:bCs/>
          <w:snapToGrid w:val="0"/>
          <w:kern w:val="0"/>
          <w:szCs w:val="21"/>
          <w:u w:val="single"/>
        </w:rPr>
        <w:t xml:space="preserve"> 16  </w:t>
      </w:r>
      <w:r>
        <w:rPr>
          <w:rFonts w:ascii="Times New Roman" w:eastAsia="黑体" w:hAnsi="Times New Roman" w:cs="黑体" w:hint="eastAsia"/>
          <w:bCs/>
          <w:snapToGrid w:val="0"/>
          <w:kern w:val="0"/>
          <w:szCs w:val="21"/>
        </w:rPr>
        <w:t>日</w:t>
      </w:r>
      <w:r>
        <w:rPr>
          <w:rFonts w:ascii="Times New Roman" w:eastAsia="黑体" w:hAnsi="Times New Roman" w:cs="黑体" w:hint="eastAsia"/>
          <w:bCs/>
          <w:snapToGrid w:val="0"/>
          <w:kern w:val="0"/>
          <w:szCs w:val="21"/>
          <w:u w:val="single"/>
        </w:rPr>
        <w:t xml:space="preserve">  9  </w:t>
      </w:r>
      <w:r>
        <w:rPr>
          <w:rFonts w:ascii="Times New Roman" w:eastAsia="黑体" w:hAnsi="Times New Roman" w:cs="黑体" w:hint="eastAsia"/>
          <w:bCs/>
          <w:snapToGrid w:val="0"/>
          <w:kern w:val="0"/>
          <w:szCs w:val="21"/>
        </w:rPr>
        <w:t>时</w:t>
      </w:r>
      <w:r>
        <w:rPr>
          <w:rFonts w:ascii="Times New Roman" w:eastAsia="黑体" w:hAnsi="Times New Roman" w:cs="黑体" w:hint="eastAsia"/>
          <w:bCs/>
          <w:snapToGrid w:val="0"/>
          <w:kern w:val="0"/>
          <w:szCs w:val="21"/>
          <w:u w:val="single"/>
        </w:rPr>
        <w:t xml:space="preserve"> 0  </w:t>
      </w:r>
      <w:r>
        <w:rPr>
          <w:rFonts w:ascii="Times New Roman" w:eastAsia="黑体" w:hAnsi="Times New Roman" w:cs="黑体" w:hint="eastAsia"/>
          <w:bCs/>
          <w:snapToGrid w:val="0"/>
          <w:kern w:val="0"/>
          <w:szCs w:val="21"/>
        </w:rPr>
        <w:t>分（递交响应文件的截止时间）前不得开启</w:t>
      </w:r>
    </w:p>
    <w:p w:rsidR="00B241F6" w:rsidRDefault="00090F87">
      <w:pPr>
        <w:spacing w:line="440" w:lineRule="exact"/>
        <w:ind w:firstLine="426"/>
        <w:rPr>
          <w:rFonts w:ascii="Times New Roman" w:hAnsi="Times New Roman" w:cs="Times New Roman"/>
        </w:rPr>
      </w:pPr>
      <w:r>
        <w:rPr>
          <w:rFonts w:ascii="Times New Roman" w:hAnsi="Times New Roman" w:cs="Times New Roman"/>
        </w:rPr>
        <w:t>4.1.2</w:t>
      </w:r>
      <w:r>
        <w:rPr>
          <w:rFonts w:ascii="Times New Roman" w:hAnsi="Times New Roman" w:cs="Times New Roman"/>
        </w:rPr>
        <w:t>未按本章第</w:t>
      </w:r>
      <w:r>
        <w:rPr>
          <w:rFonts w:ascii="Times New Roman" w:hAnsi="Times New Roman" w:cs="Times New Roman"/>
        </w:rPr>
        <w:t>4.1.1</w:t>
      </w:r>
      <w:r>
        <w:rPr>
          <w:rFonts w:ascii="Times New Roman" w:hAnsi="Times New Roman" w:cs="Times New Roman"/>
        </w:rPr>
        <w:t>项要求密封的响应文件</w:t>
      </w:r>
      <w:r>
        <w:rPr>
          <w:rFonts w:ascii="Times New Roman" w:hAnsi="Times New Roman" w:cs="Times New Roman" w:hint="eastAsia"/>
        </w:rPr>
        <w:t>及未包含</w:t>
      </w:r>
      <w:r>
        <w:rPr>
          <w:rFonts w:ascii="Times New Roman" w:hAnsi="Times New Roman" w:cs="Times New Roman" w:hint="eastAsia"/>
          <w:b/>
          <w:bCs/>
        </w:rPr>
        <w:t>《常用汽车配件报价单》</w:t>
      </w:r>
      <w:r>
        <w:rPr>
          <w:rFonts w:ascii="Times New Roman" w:hAnsi="Times New Roman" w:cs="Times New Roman" w:hint="eastAsia"/>
        </w:rPr>
        <w:t>等响应文件规定的报价文件</w:t>
      </w:r>
      <w:r>
        <w:rPr>
          <w:rFonts w:ascii="Times New Roman" w:hAnsi="Times New Roman" w:cs="Times New Roman"/>
        </w:rPr>
        <w:t>，</w:t>
      </w:r>
      <w:proofErr w:type="gramStart"/>
      <w:r>
        <w:rPr>
          <w:rFonts w:ascii="Times New Roman" w:hAnsi="Times New Roman" w:cs="Times New Roman" w:hint="eastAsia"/>
        </w:rPr>
        <w:t>询</w:t>
      </w:r>
      <w:proofErr w:type="gramEnd"/>
      <w:r>
        <w:rPr>
          <w:rFonts w:ascii="Times New Roman" w:hAnsi="Times New Roman" w:cs="Times New Roman" w:hint="eastAsia"/>
        </w:rPr>
        <w:t>比人</w:t>
      </w:r>
      <w:r>
        <w:rPr>
          <w:rFonts w:ascii="Times New Roman" w:hAnsi="Times New Roman" w:cs="Times New Roman"/>
        </w:rPr>
        <w:t>将</w:t>
      </w:r>
      <w:r>
        <w:rPr>
          <w:rFonts w:ascii="Times New Roman" w:hAnsi="Times New Roman" w:cs="Times New Roman" w:hint="eastAsia"/>
        </w:rPr>
        <w:t>不予评审</w:t>
      </w:r>
      <w:r>
        <w:rPr>
          <w:rFonts w:ascii="Times New Roman" w:hAnsi="Times New Roman" w:cs="Times New Roman"/>
        </w:rPr>
        <w:t>。</w:t>
      </w:r>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45" w:name="_Toc14201235"/>
      <w:bookmarkStart w:id="46" w:name="_Toc26656966"/>
      <w:r>
        <w:rPr>
          <w:rFonts w:ascii="Times New Roman" w:eastAsia="黑体" w:hAnsi="Times New Roman" w:cs="Times New Roman"/>
          <w:bCs/>
          <w:sz w:val="24"/>
          <w:szCs w:val="32"/>
        </w:rPr>
        <w:t xml:space="preserve">4.2 </w:t>
      </w:r>
      <w:r>
        <w:rPr>
          <w:rFonts w:ascii="Times New Roman" w:eastAsia="黑体" w:hAnsi="Times New Roman" w:cs="Times New Roman"/>
          <w:bCs/>
          <w:sz w:val="24"/>
          <w:szCs w:val="32"/>
        </w:rPr>
        <w:t>响应文件的递交</w:t>
      </w:r>
      <w:bookmarkEnd w:id="45"/>
      <w:bookmarkEnd w:id="46"/>
    </w:p>
    <w:p w:rsidR="00B241F6" w:rsidRDefault="00090F87">
      <w:pPr>
        <w:spacing w:line="440" w:lineRule="exact"/>
        <w:ind w:firstLine="426"/>
        <w:rPr>
          <w:rFonts w:ascii="Times New Roman" w:hAnsi="Times New Roman" w:cs="Times New Roman"/>
        </w:rPr>
      </w:pPr>
      <w:r>
        <w:rPr>
          <w:rFonts w:ascii="Times New Roman" w:hAnsi="Times New Roman" w:cs="Times New Roman"/>
        </w:rPr>
        <w:t>4.2.1</w:t>
      </w:r>
      <w:r>
        <w:rPr>
          <w:rFonts w:ascii="Times New Roman" w:hAnsi="Times New Roman" w:cs="Times New Roman" w:hint="eastAsia"/>
        </w:rPr>
        <w:t>响应人</w:t>
      </w:r>
      <w:r>
        <w:rPr>
          <w:rFonts w:ascii="Times New Roman" w:hAnsi="Times New Roman" w:cs="Times New Roman"/>
        </w:rPr>
        <w:t>应当</w:t>
      </w:r>
      <w:r>
        <w:rPr>
          <w:rFonts w:ascii="Times New Roman" w:hAnsi="Times New Roman" w:cs="Times New Roman" w:hint="eastAsia"/>
        </w:rPr>
        <w:t>按照第一章</w:t>
      </w:r>
      <w:r>
        <w:rPr>
          <w:rFonts w:ascii="Times New Roman" w:hAnsi="Times New Roman" w:cs="Times New Roman"/>
        </w:rPr>
        <w:t>“</w:t>
      </w:r>
      <w:r>
        <w:rPr>
          <w:rFonts w:ascii="Times New Roman" w:hAnsi="Times New Roman" w:cs="Times New Roman" w:hint="eastAsia"/>
          <w:szCs w:val="21"/>
        </w:rPr>
        <w:t xml:space="preserve"> </w:t>
      </w:r>
      <w:proofErr w:type="gramStart"/>
      <w:r>
        <w:rPr>
          <w:rFonts w:ascii="Times New Roman" w:hAnsi="Times New Roman" w:cs="Times New Roman" w:hint="eastAsia"/>
          <w:szCs w:val="21"/>
        </w:rPr>
        <w:t>询</w:t>
      </w:r>
      <w:proofErr w:type="gramEnd"/>
      <w:r>
        <w:rPr>
          <w:rFonts w:ascii="Times New Roman" w:hAnsi="Times New Roman" w:cs="Times New Roman" w:hint="eastAsia"/>
          <w:szCs w:val="21"/>
        </w:rPr>
        <w:t>比公告</w:t>
      </w:r>
      <w:r>
        <w:rPr>
          <w:rFonts w:ascii="Times New Roman" w:hAnsi="Times New Roman" w:cs="Times New Roman"/>
        </w:rPr>
        <w:t>”</w:t>
      </w:r>
      <w:r>
        <w:rPr>
          <w:rFonts w:ascii="Times New Roman" w:hAnsi="Times New Roman" w:cs="Times New Roman" w:hint="eastAsia"/>
          <w:szCs w:val="21"/>
        </w:rPr>
        <w:t>第</w:t>
      </w:r>
      <w:r>
        <w:rPr>
          <w:rFonts w:ascii="Times New Roman" w:hAnsi="Times New Roman" w:cs="Times New Roman" w:hint="eastAsia"/>
          <w:szCs w:val="21"/>
        </w:rPr>
        <w:t>4</w:t>
      </w:r>
      <w:r>
        <w:rPr>
          <w:rFonts w:ascii="Times New Roman" w:hAnsi="Times New Roman" w:cs="Times New Roman" w:hint="eastAsia"/>
          <w:szCs w:val="21"/>
        </w:rPr>
        <w:t>条的规定递交响应文件</w:t>
      </w:r>
      <w:r>
        <w:rPr>
          <w:rFonts w:ascii="Times New Roman" w:hAnsi="Times New Roman" w:cs="Times New Roman"/>
        </w:rPr>
        <w:t>。</w:t>
      </w:r>
    </w:p>
    <w:p w:rsidR="00B241F6" w:rsidRDefault="00090F87">
      <w:pPr>
        <w:spacing w:line="440" w:lineRule="exact"/>
        <w:ind w:firstLine="426"/>
        <w:rPr>
          <w:rFonts w:ascii="Times New Roman" w:hAnsi="Times New Roman" w:cs="Times New Roman"/>
        </w:rPr>
      </w:pPr>
      <w:r>
        <w:rPr>
          <w:rFonts w:ascii="Times New Roman" w:hAnsi="Times New Roman" w:cs="Times New Roman"/>
        </w:rPr>
        <w:t>4.2.</w:t>
      </w:r>
      <w:r>
        <w:rPr>
          <w:rFonts w:ascii="Times New Roman" w:hAnsi="Times New Roman" w:cs="Times New Roman" w:hint="eastAsia"/>
        </w:rPr>
        <w:t>2</w:t>
      </w:r>
      <w:r>
        <w:rPr>
          <w:rFonts w:ascii="Times New Roman" w:hAnsi="Times New Roman" w:cs="Times New Roman"/>
        </w:rPr>
        <w:t xml:space="preserve"> </w:t>
      </w:r>
      <w:r>
        <w:rPr>
          <w:rFonts w:ascii="Times New Roman" w:hAnsi="Times New Roman" w:cs="Times New Roman" w:hint="eastAsia"/>
        </w:rPr>
        <w:t>递交响应文件的响应人数量</w:t>
      </w:r>
      <w:r>
        <w:rPr>
          <w:rFonts w:ascii="Times New Roman" w:hAnsi="Times New Roman" w:cs="Times New Roman" w:hint="eastAsia"/>
        </w:rPr>
        <w:t>1</w:t>
      </w:r>
      <w:r>
        <w:rPr>
          <w:rFonts w:ascii="Times New Roman" w:hAnsi="Times New Roman" w:cs="Times New Roman" w:hint="eastAsia"/>
        </w:rPr>
        <w:t>包不足</w:t>
      </w:r>
      <w:r>
        <w:rPr>
          <w:rFonts w:ascii="Times New Roman" w:hAnsi="Times New Roman" w:cs="Times New Roman" w:hint="eastAsia"/>
        </w:rPr>
        <w:t>3</w:t>
      </w:r>
      <w:r>
        <w:rPr>
          <w:rFonts w:ascii="Times New Roman" w:hAnsi="Times New Roman" w:cs="Times New Roman" w:hint="eastAsia"/>
        </w:rPr>
        <w:t>家时，</w:t>
      </w:r>
      <w:r>
        <w:rPr>
          <w:rFonts w:ascii="Times New Roman" w:hAnsi="Times New Roman" w:cs="Times New Roman" w:hint="eastAsia"/>
        </w:rPr>
        <w:t>2</w:t>
      </w:r>
      <w:r>
        <w:rPr>
          <w:rFonts w:ascii="Times New Roman" w:hAnsi="Times New Roman" w:cs="Times New Roman" w:hint="eastAsia"/>
        </w:rPr>
        <w:t>包不足</w:t>
      </w:r>
      <w:r>
        <w:rPr>
          <w:rFonts w:ascii="Times New Roman" w:hAnsi="Times New Roman" w:cs="Times New Roman" w:hint="eastAsia"/>
        </w:rPr>
        <w:t>3</w:t>
      </w:r>
      <w:r>
        <w:rPr>
          <w:rFonts w:ascii="Times New Roman" w:hAnsi="Times New Roman" w:cs="Times New Roman" w:hint="eastAsia"/>
        </w:rPr>
        <w:t>家，</w:t>
      </w:r>
      <w:proofErr w:type="gramStart"/>
      <w:r>
        <w:rPr>
          <w:rFonts w:ascii="Times New Roman" w:hAnsi="Times New Roman" w:cs="Times New Roman" w:hint="eastAsia"/>
        </w:rPr>
        <w:t>询</w:t>
      </w:r>
      <w:proofErr w:type="gramEnd"/>
      <w:r>
        <w:rPr>
          <w:rFonts w:ascii="Times New Roman" w:hAnsi="Times New Roman" w:cs="Times New Roman" w:hint="eastAsia"/>
        </w:rPr>
        <w:t>比人应宣布本次采购相应包别</w:t>
      </w:r>
      <w:proofErr w:type="gramStart"/>
      <w:r>
        <w:rPr>
          <w:rFonts w:ascii="Times New Roman" w:hAnsi="Times New Roman" w:cs="Times New Roman" w:hint="eastAsia"/>
        </w:rPr>
        <w:t>询</w:t>
      </w:r>
      <w:proofErr w:type="gramEnd"/>
      <w:r>
        <w:rPr>
          <w:rFonts w:ascii="Times New Roman" w:hAnsi="Times New Roman" w:cs="Times New Roman" w:hint="eastAsia"/>
        </w:rPr>
        <w:t>比失败。</w:t>
      </w:r>
    </w:p>
    <w:p w:rsidR="00B241F6" w:rsidRDefault="00090F87">
      <w:pPr>
        <w:snapToGrid w:val="0"/>
        <w:spacing w:line="440" w:lineRule="exact"/>
        <w:ind w:firstLineChars="200" w:firstLine="420"/>
        <w:rPr>
          <w:rFonts w:ascii="Times New Roman" w:hAnsi="Times New Roman" w:cs="Times New Roman"/>
        </w:rPr>
      </w:pPr>
      <w:r>
        <w:rPr>
          <w:rFonts w:ascii="Times New Roman" w:hAnsi="Times New Roman" w:cs="Times New Roman" w:hint="eastAsia"/>
        </w:rPr>
        <w:t xml:space="preserve">4.2.3 </w:t>
      </w:r>
      <w:r>
        <w:rPr>
          <w:rFonts w:ascii="Times New Roman" w:hAnsi="Times New Roman" w:cs="Times New Roman" w:hint="eastAsia"/>
        </w:rPr>
        <w:t>响应人</w:t>
      </w:r>
      <w:r>
        <w:rPr>
          <w:rFonts w:ascii="Times New Roman" w:hAnsi="Times New Roman" w:cs="Times New Roman"/>
        </w:rPr>
        <w:t>所递交的响应文件不予退还。</w:t>
      </w:r>
      <w:bookmarkStart w:id="47" w:name="_Toc26656968"/>
      <w:bookmarkStart w:id="48" w:name="_Toc14201237"/>
      <w:bookmarkStart w:id="49" w:name="_Toc9067724"/>
    </w:p>
    <w:p w:rsidR="00B241F6" w:rsidRDefault="00090F87">
      <w:pPr>
        <w:snapToGrid w:val="0"/>
        <w:spacing w:line="440" w:lineRule="exact"/>
        <w:ind w:firstLineChars="200" w:firstLine="480"/>
        <w:rPr>
          <w:rFonts w:ascii="Times New Roman" w:eastAsia="黑体" w:hAnsi="Times New Roman" w:cs="Times New Roman"/>
          <w:bCs/>
          <w:sz w:val="24"/>
          <w:szCs w:val="32"/>
        </w:rPr>
      </w:pPr>
      <w:r>
        <w:rPr>
          <w:rFonts w:ascii="Times New Roman" w:eastAsia="黑体" w:hAnsi="Times New Roman" w:cs="Times New Roman" w:hint="eastAsia"/>
          <w:bCs/>
          <w:sz w:val="24"/>
          <w:szCs w:val="32"/>
        </w:rPr>
        <w:t xml:space="preserve">5. </w:t>
      </w:r>
      <w:r>
        <w:rPr>
          <w:rFonts w:ascii="Times New Roman" w:eastAsia="黑体" w:hAnsi="Times New Roman" w:cs="Times New Roman" w:hint="eastAsia"/>
          <w:bCs/>
          <w:sz w:val="24"/>
          <w:szCs w:val="32"/>
        </w:rPr>
        <w:t>启封</w:t>
      </w:r>
    </w:p>
    <w:p w:rsidR="00B241F6" w:rsidRDefault="00090F87">
      <w:pPr>
        <w:snapToGrid w:val="0"/>
        <w:spacing w:line="440" w:lineRule="exact"/>
        <w:ind w:firstLineChars="200" w:firstLine="480"/>
        <w:rPr>
          <w:rFonts w:ascii="Times New Roman" w:eastAsia="黑体" w:hAnsi="Times New Roman" w:cs="Times New Roman"/>
          <w:bCs/>
          <w:sz w:val="24"/>
          <w:szCs w:val="32"/>
        </w:rPr>
      </w:pPr>
      <w:r>
        <w:rPr>
          <w:rFonts w:ascii="Times New Roman" w:eastAsia="黑体" w:hAnsi="Times New Roman" w:cs="Times New Roman" w:hint="eastAsia"/>
          <w:bCs/>
          <w:sz w:val="24"/>
          <w:szCs w:val="32"/>
        </w:rPr>
        <w:t xml:space="preserve">5.1 </w:t>
      </w:r>
      <w:r>
        <w:rPr>
          <w:rFonts w:ascii="Times New Roman" w:eastAsia="黑体" w:hAnsi="Times New Roman" w:cs="Times New Roman" w:hint="eastAsia"/>
          <w:bCs/>
          <w:sz w:val="24"/>
          <w:szCs w:val="32"/>
        </w:rPr>
        <w:t>启封时间和地点</w:t>
      </w:r>
    </w:p>
    <w:bookmarkEnd w:id="47"/>
    <w:bookmarkEnd w:id="48"/>
    <w:bookmarkEnd w:id="49"/>
    <w:p w:rsidR="00B241F6" w:rsidRDefault="00090F87">
      <w:pPr>
        <w:spacing w:line="440" w:lineRule="exact"/>
        <w:ind w:firstLine="426"/>
        <w:rPr>
          <w:rFonts w:ascii="Times New Roman" w:hAnsi="Times New Roman" w:cs="Times New Roman"/>
        </w:rPr>
      </w:pPr>
      <w:proofErr w:type="gramStart"/>
      <w:r>
        <w:rPr>
          <w:rFonts w:ascii="Times New Roman" w:hAnsi="Times New Roman" w:cs="Times New Roman" w:hint="eastAsia"/>
        </w:rPr>
        <w:t>询</w:t>
      </w:r>
      <w:proofErr w:type="gramEnd"/>
      <w:r>
        <w:rPr>
          <w:rFonts w:ascii="Times New Roman" w:hAnsi="Times New Roman" w:cs="Times New Roman" w:hint="eastAsia"/>
        </w:rPr>
        <w:t>比人</w:t>
      </w:r>
      <w:r>
        <w:rPr>
          <w:rFonts w:ascii="Times New Roman" w:hAnsi="Times New Roman" w:cs="Times New Roman"/>
        </w:rPr>
        <w:t>在本章第</w:t>
      </w:r>
      <w:r>
        <w:rPr>
          <w:rFonts w:ascii="Times New Roman" w:hAnsi="Times New Roman" w:cs="Times New Roman"/>
        </w:rPr>
        <w:t>4.</w:t>
      </w:r>
      <w:r>
        <w:rPr>
          <w:rFonts w:ascii="Times New Roman" w:hAnsi="Times New Roman" w:cs="Times New Roman" w:hint="eastAsia"/>
        </w:rPr>
        <w:t>2</w:t>
      </w:r>
      <w:r>
        <w:rPr>
          <w:rFonts w:ascii="Times New Roman" w:hAnsi="Times New Roman" w:cs="Times New Roman"/>
        </w:rPr>
        <w:t>项规定的响应文件递交截止时间（启封时间），</w:t>
      </w:r>
      <w:r>
        <w:rPr>
          <w:rFonts w:ascii="Times New Roman" w:hAnsi="Times New Roman" w:cs="Times New Roman" w:hint="eastAsia"/>
        </w:rPr>
        <w:t>按照第一章</w:t>
      </w:r>
      <w:r>
        <w:rPr>
          <w:rFonts w:ascii="Times New Roman" w:hAnsi="Times New Roman" w:cs="Times New Roman"/>
        </w:rPr>
        <w:t>“</w:t>
      </w:r>
      <w:r>
        <w:rPr>
          <w:rFonts w:ascii="Times New Roman" w:hAnsi="Times New Roman" w:cs="Times New Roman" w:hint="eastAsia"/>
        </w:rPr>
        <w:t>询比</w:t>
      </w:r>
      <w:r>
        <w:rPr>
          <w:rFonts w:ascii="Times New Roman" w:hAnsi="Times New Roman" w:cs="Times New Roman" w:hint="eastAsia"/>
        </w:rPr>
        <w:lastRenderedPageBreak/>
        <w:t>公告</w:t>
      </w:r>
      <w:r>
        <w:rPr>
          <w:rFonts w:ascii="Times New Roman" w:hAnsi="Times New Roman" w:cs="Times New Roman"/>
        </w:rPr>
        <w:t>”</w:t>
      </w:r>
      <w:r>
        <w:rPr>
          <w:rFonts w:ascii="Times New Roman" w:hAnsi="Times New Roman" w:cs="Times New Roman" w:hint="eastAsia"/>
          <w:szCs w:val="21"/>
        </w:rPr>
        <w:t>第</w:t>
      </w:r>
      <w:r>
        <w:rPr>
          <w:rFonts w:ascii="Times New Roman" w:hAnsi="Times New Roman" w:cs="Times New Roman" w:hint="eastAsia"/>
          <w:szCs w:val="21"/>
        </w:rPr>
        <w:t>4</w:t>
      </w:r>
      <w:r>
        <w:rPr>
          <w:rFonts w:ascii="Times New Roman" w:hAnsi="Times New Roman" w:cs="Times New Roman" w:hint="eastAsia"/>
          <w:szCs w:val="21"/>
        </w:rPr>
        <w:t>条</w:t>
      </w:r>
      <w:r>
        <w:rPr>
          <w:rFonts w:ascii="Times New Roman" w:hAnsi="Times New Roman" w:cs="Times New Roman" w:hint="eastAsia"/>
          <w:szCs w:val="21"/>
        </w:rPr>
        <w:t>4.3</w:t>
      </w:r>
      <w:r>
        <w:rPr>
          <w:rFonts w:ascii="Times New Roman" w:hAnsi="Times New Roman" w:cs="Times New Roman" w:hint="eastAsia"/>
          <w:szCs w:val="21"/>
        </w:rPr>
        <w:t>项的规定进行启封</w:t>
      </w:r>
      <w:r>
        <w:rPr>
          <w:rFonts w:ascii="Times New Roman" w:hAnsi="Times New Roman" w:cs="Times New Roman"/>
        </w:rPr>
        <w:t>。</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响应人</w:t>
      </w:r>
      <w:r>
        <w:rPr>
          <w:rFonts w:ascii="Times New Roman" w:hAnsi="Times New Roman" w:cs="Times New Roman"/>
        </w:rPr>
        <w:t>若未派法定代表人或其委托代理人出席启封活动，视为该</w:t>
      </w:r>
      <w:r>
        <w:rPr>
          <w:rFonts w:ascii="Times New Roman" w:hAnsi="Times New Roman" w:cs="Times New Roman" w:hint="eastAsia"/>
        </w:rPr>
        <w:t>响应人</w:t>
      </w:r>
      <w:r>
        <w:rPr>
          <w:rFonts w:ascii="Times New Roman" w:hAnsi="Times New Roman" w:cs="Times New Roman"/>
        </w:rPr>
        <w:t>默认启封结果。</w:t>
      </w:r>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50" w:name="_Toc26656970"/>
      <w:bookmarkStart w:id="51" w:name="_Toc14201239"/>
      <w:r>
        <w:rPr>
          <w:rFonts w:ascii="Times New Roman" w:eastAsia="黑体" w:hAnsi="Times New Roman" w:cs="Times New Roman"/>
          <w:bCs/>
          <w:sz w:val="24"/>
          <w:szCs w:val="32"/>
        </w:rPr>
        <w:t>5.2</w:t>
      </w:r>
      <w:r>
        <w:rPr>
          <w:rFonts w:ascii="Times New Roman" w:eastAsia="黑体" w:hAnsi="Times New Roman" w:cs="Times New Roman" w:hint="eastAsia"/>
          <w:bCs/>
          <w:sz w:val="24"/>
          <w:szCs w:val="32"/>
        </w:rPr>
        <w:t>启封</w:t>
      </w:r>
      <w:r>
        <w:rPr>
          <w:rFonts w:ascii="Times New Roman" w:eastAsia="黑体" w:hAnsi="Times New Roman" w:cs="Times New Roman"/>
          <w:bCs/>
          <w:sz w:val="24"/>
          <w:szCs w:val="32"/>
        </w:rPr>
        <w:t>程序</w:t>
      </w:r>
      <w:bookmarkEnd w:id="50"/>
      <w:bookmarkEnd w:id="51"/>
    </w:p>
    <w:p w:rsidR="00B241F6" w:rsidRDefault="00090F87">
      <w:pPr>
        <w:spacing w:line="440" w:lineRule="exact"/>
        <w:ind w:firstLine="426"/>
        <w:rPr>
          <w:rFonts w:ascii="Times New Roman" w:hAnsi="Times New Roman" w:cs="Times New Roman"/>
        </w:rPr>
      </w:pPr>
      <w:r>
        <w:rPr>
          <w:rFonts w:ascii="Times New Roman" w:hAnsi="Times New Roman" w:cs="Times New Roman"/>
        </w:rPr>
        <w:t>5.2.1</w:t>
      </w:r>
      <w:r>
        <w:rPr>
          <w:rFonts w:ascii="Times New Roman" w:hAnsi="Times New Roman" w:cs="Times New Roman"/>
        </w:rPr>
        <w:t>主持人按下列程序进行启封：</w:t>
      </w:r>
      <w:r>
        <w:rPr>
          <w:rFonts w:ascii="Times New Roman" w:hAnsi="Times New Roman" w:cs="Times New Roman"/>
        </w:rPr>
        <w:t xml:space="preserve"> </w:t>
      </w:r>
    </w:p>
    <w:p w:rsidR="00B241F6" w:rsidRDefault="00090F87">
      <w:pPr>
        <w:spacing w:line="440" w:lineRule="exact"/>
        <w:ind w:firstLine="426"/>
        <w:rPr>
          <w:rFonts w:ascii="Times New Roman" w:hAnsi="Times New Roman" w:cs="Times New Roman"/>
        </w:rPr>
      </w:pPr>
      <w:r>
        <w:rPr>
          <w:rFonts w:ascii="Times New Roman" w:hAnsi="Times New Roman" w:cs="Times New Roman"/>
        </w:rPr>
        <w:t>（</w:t>
      </w:r>
      <w:r>
        <w:rPr>
          <w:rFonts w:ascii="Times New Roman" w:hAnsi="Times New Roman" w:cs="Times New Roman"/>
        </w:rPr>
        <w:t>1</w:t>
      </w:r>
      <w:r>
        <w:rPr>
          <w:rFonts w:ascii="Times New Roman" w:hAnsi="Times New Roman" w:cs="Times New Roman"/>
        </w:rPr>
        <w:t>）公布在响应文件递交截止时间</w:t>
      </w:r>
      <w:r>
        <w:rPr>
          <w:rFonts w:ascii="Times New Roman" w:hAnsi="Times New Roman" w:cs="Times New Roman" w:hint="eastAsia"/>
        </w:rPr>
        <w:t>前</w:t>
      </w:r>
      <w:r>
        <w:rPr>
          <w:rFonts w:ascii="Times New Roman" w:hAnsi="Times New Roman" w:cs="Times New Roman"/>
        </w:rPr>
        <w:t>递交响应文件的</w:t>
      </w:r>
      <w:r>
        <w:rPr>
          <w:rFonts w:ascii="Times New Roman" w:hAnsi="Times New Roman" w:cs="Times New Roman" w:hint="eastAsia"/>
        </w:rPr>
        <w:t>响应人</w:t>
      </w:r>
      <w:r>
        <w:rPr>
          <w:rFonts w:ascii="Times New Roman" w:hAnsi="Times New Roman" w:cs="Times New Roman"/>
        </w:rPr>
        <w:t>名称；</w:t>
      </w:r>
    </w:p>
    <w:p w:rsidR="00B241F6" w:rsidRDefault="00090F87">
      <w:pPr>
        <w:spacing w:line="440" w:lineRule="exact"/>
        <w:ind w:firstLine="42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）由</w:t>
      </w:r>
      <w:r>
        <w:rPr>
          <w:rFonts w:ascii="Times New Roman" w:hAnsi="Times New Roman" w:cs="Times New Roman" w:hint="eastAsia"/>
        </w:rPr>
        <w:t>响应人</w:t>
      </w:r>
      <w:r>
        <w:rPr>
          <w:rFonts w:ascii="Times New Roman" w:hAnsi="Times New Roman" w:cs="Times New Roman"/>
        </w:rPr>
        <w:t>推选的代表</w:t>
      </w:r>
      <w:r>
        <w:rPr>
          <w:rFonts w:ascii="Times New Roman" w:hAnsi="Times New Roman" w:cs="Times New Roman" w:hint="eastAsia"/>
        </w:rPr>
        <w:t>（如有参加）或评审员</w:t>
      </w:r>
      <w:r>
        <w:rPr>
          <w:rFonts w:ascii="Times New Roman" w:hAnsi="Times New Roman" w:cs="Times New Roman"/>
        </w:rPr>
        <w:t>检查响应文件的密封情况；</w:t>
      </w:r>
      <w:r>
        <w:rPr>
          <w:rFonts w:ascii="Times New Roman" w:hAnsi="Times New Roman" w:cs="Times New Roman"/>
        </w:rPr>
        <w:t xml:space="preserve"> </w:t>
      </w:r>
    </w:p>
    <w:p w:rsidR="00B241F6" w:rsidRDefault="00090F87">
      <w:pPr>
        <w:spacing w:line="440" w:lineRule="exact"/>
        <w:ind w:firstLine="426"/>
        <w:rPr>
          <w:rFonts w:ascii="Times New Roman" w:hAnsi="Times New Roman" w:cs="Times New Roman"/>
          <w:bCs/>
        </w:rPr>
      </w:pPr>
      <w:r>
        <w:rPr>
          <w:rFonts w:ascii="Times New Roman" w:hAnsi="Times New Roman" w:cs="Times New Roman"/>
        </w:rPr>
        <w:t>（</w:t>
      </w:r>
      <w:r>
        <w:rPr>
          <w:rFonts w:ascii="Times New Roman" w:hAnsi="Times New Roman" w:cs="Times New Roman"/>
        </w:rPr>
        <w:t>3</w:t>
      </w:r>
      <w:r>
        <w:rPr>
          <w:rFonts w:ascii="Times New Roman" w:hAnsi="Times New Roman" w:cs="Times New Roman"/>
        </w:rPr>
        <w:t>）</w:t>
      </w:r>
      <w:r>
        <w:rPr>
          <w:rFonts w:ascii="Times New Roman" w:hAnsi="Times New Roman" w:cs="Times New Roman"/>
          <w:bCs/>
        </w:rPr>
        <w:t>对响应文件进行启封，公布</w:t>
      </w:r>
      <w:r>
        <w:rPr>
          <w:rFonts w:ascii="Times New Roman" w:hAnsi="Times New Roman" w:cs="Times New Roman" w:hint="eastAsia"/>
          <w:bCs/>
        </w:rPr>
        <w:t>响应人</w:t>
      </w:r>
      <w:r>
        <w:rPr>
          <w:rFonts w:ascii="Times New Roman" w:hAnsi="Times New Roman" w:cs="Times New Roman"/>
          <w:bCs/>
        </w:rPr>
        <w:t>名称、合同包名称、报价</w:t>
      </w:r>
      <w:r>
        <w:rPr>
          <w:rFonts w:ascii="Times New Roman" w:hAnsi="Times New Roman" w:cs="Times New Roman" w:hint="eastAsia"/>
          <w:bCs/>
        </w:rPr>
        <w:t>等</w:t>
      </w:r>
      <w:r>
        <w:rPr>
          <w:rFonts w:ascii="Times New Roman" w:hAnsi="Times New Roman" w:cs="Times New Roman"/>
          <w:bCs/>
        </w:rPr>
        <w:t>情况及其他内容；</w:t>
      </w:r>
    </w:p>
    <w:p w:rsidR="00B241F6" w:rsidRDefault="00090F87">
      <w:pPr>
        <w:spacing w:line="440" w:lineRule="exact"/>
        <w:ind w:firstLine="426"/>
        <w:rPr>
          <w:rFonts w:ascii="Times New Roman" w:hAnsi="Times New Roman" w:cs="Times New Roman"/>
          <w:bCs/>
        </w:rPr>
      </w:pPr>
      <w:r>
        <w:rPr>
          <w:rFonts w:ascii="Times New Roman" w:hAnsi="Times New Roman" w:cs="Times New Roman"/>
          <w:bCs/>
        </w:rPr>
        <w:t>（</w:t>
      </w:r>
      <w:r>
        <w:rPr>
          <w:rFonts w:ascii="Times New Roman" w:hAnsi="Times New Roman" w:cs="Times New Roman" w:hint="eastAsia"/>
          <w:bCs/>
        </w:rPr>
        <w:t>4</w:t>
      </w:r>
      <w:r>
        <w:rPr>
          <w:rFonts w:ascii="Times New Roman" w:hAnsi="Times New Roman" w:cs="Times New Roman"/>
          <w:bCs/>
        </w:rPr>
        <w:t>）</w:t>
      </w:r>
      <w:r>
        <w:rPr>
          <w:rFonts w:ascii="Times New Roman" w:hAnsi="Times New Roman" w:hint="eastAsia"/>
        </w:rPr>
        <w:t>响应人</w:t>
      </w:r>
      <w:r>
        <w:rPr>
          <w:rFonts w:ascii="Times New Roman" w:hAnsi="Times New Roman"/>
        </w:rPr>
        <w:t>代表</w:t>
      </w:r>
      <w:r>
        <w:rPr>
          <w:rFonts w:ascii="Times New Roman" w:hAnsi="Times New Roman" w:hint="eastAsia"/>
        </w:rPr>
        <w:t>（如有参加）</w:t>
      </w:r>
      <w:r>
        <w:rPr>
          <w:rFonts w:ascii="Times New Roman" w:hAnsi="Times New Roman"/>
        </w:rPr>
        <w:t>、</w:t>
      </w:r>
      <w:proofErr w:type="gramStart"/>
      <w:r>
        <w:rPr>
          <w:rFonts w:ascii="Times New Roman" w:hAnsi="Times New Roman" w:hint="eastAsia"/>
        </w:rPr>
        <w:t>询</w:t>
      </w:r>
      <w:proofErr w:type="gramEnd"/>
      <w:r>
        <w:rPr>
          <w:rFonts w:ascii="Times New Roman" w:hAnsi="Times New Roman" w:hint="eastAsia"/>
        </w:rPr>
        <w:t>比人</w:t>
      </w:r>
      <w:r>
        <w:rPr>
          <w:rFonts w:ascii="Times New Roman" w:hAnsi="Times New Roman"/>
        </w:rPr>
        <w:t>代表、记录人等有关人员在</w:t>
      </w:r>
      <w:r>
        <w:rPr>
          <w:rFonts w:ascii="Times New Roman" w:hAnsi="Times New Roman" w:hint="eastAsia"/>
        </w:rPr>
        <w:t>启封</w:t>
      </w:r>
      <w:r>
        <w:rPr>
          <w:rFonts w:ascii="Times New Roman" w:hAnsi="Times New Roman"/>
        </w:rPr>
        <w:t>记录上</w:t>
      </w:r>
      <w:r>
        <w:rPr>
          <w:rFonts w:ascii="Times New Roman" w:hAnsi="Times New Roman" w:hint="eastAsia"/>
        </w:rPr>
        <w:t>签名</w:t>
      </w:r>
      <w:r>
        <w:rPr>
          <w:rFonts w:ascii="Times New Roman" w:hAnsi="Times New Roman"/>
        </w:rPr>
        <w:t>确认；</w:t>
      </w:r>
    </w:p>
    <w:p w:rsidR="00B241F6" w:rsidRDefault="00090F87">
      <w:pPr>
        <w:spacing w:line="440" w:lineRule="exact"/>
        <w:ind w:firstLine="426"/>
        <w:rPr>
          <w:rFonts w:ascii="Times New Roman" w:hAnsi="Times New Roman" w:cs="Times New Roman"/>
          <w:bCs/>
        </w:rPr>
      </w:pPr>
      <w:r>
        <w:rPr>
          <w:rFonts w:ascii="Times New Roman" w:hAnsi="Times New Roman" w:cs="Times New Roman"/>
          <w:bCs/>
        </w:rPr>
        <w:t>（</w:t>
      </w:r>
      <w:r>
        <w:rPr>
          <w:rFonts w:ascii="Times New Roman" w:hAnsi="Times New Roman" w:cs="Times New Roman" w:hint="eastAsia"/>
          <w:bCs/>
        </w:rPr>
        <w:t>5</w:t>
      </w:r>
      <w:r>
        <w:rPr>
          <w:rFonts w:ascii="Times New Roman" w:hAnsi="Times New Roman" w:cs="Times New Roman"/>
          <w:bCs/>
        </w:rPr>
        <w:t>）</w:t>
      </w:r>
      <w:r>
        <w:rPr>
          <w:rFonts w:ascii="Times New Roman" w:hAnsi="Times New Roman" w:cs="Times New Roman" w:hint="eastAsia"/>
          <w:bCs/>
        </w:rPr>
        <w:t>启封</w:t>
      </w:r>
      <w:r>
        <w:rPr>
          <w:rFonts w:ascii="Times New Roman" w:hAnsi="Times New Roman" w:cs="Times New Roman"/>
        </w:rPr>
        <w:t>结束</w:t>
      </w:r>
      <w:r>
        <w:rPr>
          <w:rFonts w:ascii="Times New Roman" w:hAnsi="Times New Roman" w:cs="Times New Roman"/>
          <w:bCs/>
        </w:rPr>
        <w:t>。</w:t>
      </w:r>
    </w:p>
    <w:p w:rsidR="00B241F6" w:rsidRDefault="00090F87">
      <w:pPr>
        <w:spacing w:line="440" w:lineRule="exact"/>
        <w:ind w:firstLine="426"/>
        <w:rPr>
          <w:rFonts w:ascii="Times New Roman" w:hAnsi="Times New Roman" w:cs="Times New Roman"/>
        </w:rPr>
      </w:pPr>
      <w:r>
        <w:rPr>
          <w:rFonts w:ascii="Times New Roman" w:hAnsi="Times New Roman" w:cs="Times New Roman"/>
          <w:bCs/>
        </w:rPr>
        <w:t>5.2.2</w:t>
      </w:r>
      <w:r>
        <w:rPr>
          <w:rFonts w:ascii="Times New Roman" w:hAnsi="Times New Roman" w:cs="Times New Roman" w:hint="eastAsia"/>
        </w:rPr>
        <w:t>响应人</w:t>
      </w:r>
      <w:r>
        <w:rPr>
          <w:rFonts w:ascii="Times New Roman" w:hAnsi="Times New Roman" w:hint="eastAsia"/>
        </w:rPr>
        <w:t>（如有参加）</w:t>
      </w:r>
      <w:r>
        <w:rPr>
          <w:rFonts w:ascii="Times New Roman" w:hAnsi="Times New Roman" w:cs="Times New Roman" w:hint="eastAsia"/>
        </w:rPr>
        <w:t>在</w:t>
      </w:r>
      <w:r>
        <w:rPr>
          <w:rFonts w:ascii="Times New Roman" w:hAnsi="Times New Roman" w:cs="Times New Roman"/>
        </w:rPr>
        <w:t>启封过程</w:t>
      </w:r>
      <w:r>
        <w:rPr>
          <w:rFonts w:ascii="Times New Roman" w:hAnsi="Times New Roman" w:cs="Times New Roman" w:hint="eastAsia"/>
        </w:rPr>
        <w:t>中</w:t>
      </w:r>
      <w:r>
        <w:rPr>
          <w:rFonts w:ascii="Times New Roman" w:hAnsi="Times New Roman" w:cs="Times New Roman"/>
        </w:rPr>
        <w:t>有</w:t>
      </w:r>
      <w:r>
        <w:rPr>
          <w:rFonts w:ascii="Times New Roman" w:hAnsi="Times New Roman" w:cs="Times New Roman" w:hint="eastAsia"/>
        </w:rPr>
        <w:t>疑问</w:t>
      </w:r>
      <w:r>
        <w:rPr>
          <w:rFonts w:ascii="Times New Roman" w:hAnsi="Times New Roman" w:cs="Times New Roman"/>
        </w:rPr>
        <w:t>的，应当在</w:t>
      </w:r>
      <w:r>
        <w:rPr>
          <w:rFonts w:ascii="Times New Roman" w:hAnsi="Times New Roman" w:cs="Times New Roman" w:hint="eastAsia"/>
        </w:rPr>
        <w:t>现场</w:t>
      </w:r>
      <w:r>
        <w:rPr>
          <w:rFonts w:ascii="Times New Roman" w:hAnsi="Times New Roman" w:cs="Times New Roman"/>
        </w:rPr>
        <w:t>提出</w:t>
      </w:r>
      <w:r>
        <w:rPr>
          <w:rFonts w:ascii="Times New Roman" w:hAnsi="Times New Roman" w:cs="Times New Roman" w:hint="eastAsia"/>
        </w:rPr>
        <w:t>，</w:t>
      </w:r>
      <w:proofErr w:type="gramStart"/>
      <w:r>
        <w:rPr>
          <w:rFonts w:ascii="Times New Roman" w:hAnsi="Times New Roman" w:cs="Times New Roman" w:hint="eastAsia"/>
        </w:rPr>
        <w:t>询</w:t>
      </w:r>
      <w:proofErr w:type="gramEnd"/>
      <w:r>
        <w:rPr>
          <w:rFonts w:ascii="Times New Roman" w:hAnsi="Times New Roman" w:cs="Times New Roman" w:hint="eastAsia"/>
        </w:rPr>
        <w:t>比人将</w:t>
      </w:r>
      <w:r>
        <w:rPr>
          <w:rFonts w:ascii="Times New Roman" w:hAnsi="Times New Roman" w:cs="Times New Roman"/>
        </w:rPr>
        <w:t>当场</w:t>
      </w:r>
      <w:proofErr w:type="gramStart"/>
      <w:r>
        <w:rPr>
          <w:rFonts w:ascii="Times New Roman" w:hAnsi="Times New Roman" w:cs="Times New Roman"/>
        </w:rPr>
        <w:t>作出</w:t>
      </w:r>
      <w:proofErr w:type="gramEnd"/>
      <w:r>
        <w:rPr>
          <w:rFonts w:ascii="Times New Roman" w:hAnsi="Times New Roman" w:cs="Times New Roman"/>
        </w:rPr>
        <w:t>答复。</w:t>
      </w:r>
    </w:p>
    <w:p w:rsidR="00B241F6" w:rsidRDefault="00090F87">
      <w:pPr>
        <w:keepNext/>
        <w:keepLines/>
        <w:spacing w:beforeLines="50" w:before="156" w:afterLines="50" w:after="156"/>
        <w:ind w:firstLine="426"/>
        <w:outlineLvl w:val="1"/>
        <w:rPr>
          <w:rFonts w:ascii="Times New Roman" w:eastAsia="黑体" w:hAnsi="Times New Roman" w:cs="Times New Roman"/>
          <w:bCs/>
          <w:sz w:val="24"/>
          <w:szCs w:val="32"/>
        </w:rPr>
      </w:pPr>
      <w:bookmarkStart w:id="52" w:name="_Toc9067725"/>
      <w:bookmarkStart w:id="53" w:name="_Toc14201241"/>
      <w:bookmarkStart w:id="54" w:name="_Toc26656972"/>
      <w:r>
        <w:rPr>
          <w:rFonts w:ascii="Times New Roman" w:eastAsia="黑体" w:hAnsi="Times New Roman" w:cs="Times New Roman"/>
          <w:bCs/>
          <w:sz w:val="24"/>
          <w:szCs w:val="32"/>
        </w:rPr>
        <w:t xml:space="preserve">6. </w:t>
      </w:r>
      <w:r>
        <w:rPr>
          <w:rFonts w:ascii="Times New Roman" w:eastAsia="黑体" w:hAnsi="Times New Roman" w:cs="Times New Roman"/>
          <w:bCs/>
          <w:sz w:val="24"/>
          <w:szCs w:val="32"/>
        </w:rPr>
        <w:t>评</w:t>
      </w:r>
      <w:bookmarkEnd w:id="52"/>
      <w:bookmarkEnd w:id="53"/>
      <w:bookmarkEnd w:id="54"/>
      <w:r>
        <w:rPr>
          <w:rFonts w:ascii="Times New Roman" w:eastAsia="黑体" w:hAnsi="Times New Roman" w:cs="Times New Roman"/>
          <w:bCs/>
          <w:sz w:val="24"/>
          <w:szCs w:val="32"/>
        </w:rPr>
        <w:t>审</w:t>
      </w:r>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55" w:name="_Toc14201242"/>
      <w:bookmarkStart w:id="56" w:name="_Toc26656973"/>
      <w:r>
        <w:rPr>
          <w:rFonts w:ascii="Times New Roman" w:eastAsia="黑体" w:hAnsi="Times New Roman" w:cs="Times New Roman"/>
          <w:bCs/>
          <w:sz w:val="24"/>
          <w:szCs w:val="32"/>
        </w:rPr>
        <w:t>6.1</w:t>
      </w:r>
      <w:bookmarkEnd w:id="55"/>
      <w:bookmarkEnd w:id="56"/>
      <w:r>
        <w:rPr>
          <w:rFonts w:ascii="Times New Roman" w:eastAsia="黑体" w:hAnsi="Times New Roman" w:cs="Times New Roman" w:hint="eastAsia"/>
          <w:bCs/>
          <w:sz w:val="24"/>
          <w:szCs w:val="32"/>
        </w:rPr>
        <w:t>评审小组</w:t>
      </w:r>
    </w:p>
    <w:p w:rsidR="00B241F6" w:rsidRDefault="00090F87">
      <w:pPr>
        <w:spacing w:line="440" w:lineRule="exact"/>
        <w:ind w:firstLine="426"/>
        <w:rPr>
          <w:rFonts w:ascii="Times New Roman" w:hAnsi="Times New Roman" w:cs="Times New Roman"/>
        </w:rPr>
      </w:pPr>
      <w:r>
        <w:rPr>
          <w:rFonts w:ascii="Times New Roman" w:hAnsi="Times New Roman" w:cs="Times New Roman"/>
        </w:rPr>
        <w:t>评审由</w:t>
      </w:r>
      <w:proofErr w:type="gramStart"/>
      <w:r>
        <w:rPr>
          <w:rFonts w:ascii="Times New Roman" w:hAnsi="Times New Roman" w:cs="Times New Roman" w:hint="eastAsia"/>
        </w:rPr>
        <w:t>询</w:t>
      </w:r>
      <w:proofErr w:type="gramEnd"/>
      <w:r>
        <w:rPr>
          <w:rFonts w:ascii="Times New Roman" w:hAnsi="Times New Roman" w:cs="Times New Roman" w:hint="eastAsia"/>
        </w:rPr>
        <w:t>比人自行</w:t>
      </w:r>
      <w:r>
        <w:rPr>
          <w:rFonts w:ascii="Times New Roman" w:hAnsi="Times New Roman" w:cs="Times New Roman"/>
        </w:rPr>
        <w:t>组建的</w:t>
      </w:r>
      <w:r>
        <w:rPr>
          <w:rFonts w:ascii="Times New Roman" w:hAnsi="Times New Roman" w:cs="Times New Roman" w:hint="eastAsia"/>
        </w:rPr>
        <w:t>评审小组</w:t>
      </w:r>
      <w:r>
        <w:rPr>
          <w:rFonts w:ascii="Times New Roman" w:hAnsi="Times New Roman" w:cs="Times New Roman"/>
        </w:rPr>
        <w:t>负责。</w:t>
      </w:r>
      <w:r>
        <w:rPr>
          <w:rFonts w:ascii="Times New Roman" w:hAnsi="Times New Roman" w:cs="Times New Roman" w:hint="eastAsia"/>
        </w:rPr>
        <w:t>评审小组人数：</w:t>
      </w:r>
      <w:r>
        <w:rPr>
          <w:rFonts w:ascii="Times New Roman" w:hAnsi="Times New Roman" w:cs="Times New Roman" w:hint="eastAsia"/>
        </w:rPr>
        <w:t>3~7</w:t>
      </w:r>
      <w:r>
        <w:rPr>
          <w:rFonts w:ascii="Times New Roman" w:hAnsi="Times New Roman" w:cs="Times New Roman" w:hint="eastAsia"/>
        </w:rPr>
        <w:t>人（单数）</w:t>
      </w:r>
      <w:r>
        <w:rPr>
          <w:rFonts w:ascii="Times New Roman" w:hAnsi="Times New Roman" w:cs="Times New Roman"/>
        </w:rPr>
        <w:t>。</w:t>
      </w:r>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57" w:name="_Toc14201244"/>
      <w:bookmarkStart w:id="58" w:name="_Toc26656975"/>
      <w:r>
        <w:rPr>
          <w:rFonts w:ascii="Times New Roman" w:eastAsia="黑体" w:hAnsi="Times New Roman" w:cs="Times New Roman"/>
          <w:bCs/>
          <w:sz w:val="24"/>
          <w:szCs w:val="32"/>
        </w:rPr>
        <w:t>6.</w:t>
      </w:r>
      <w:r>
        <w:rPr>
          <w:rFonts w:ascii="Times New Roman" w:eastAsia="黑体" w:hAnsi="Times New Roman" w:cs="Times New Roman" w:hint="eastAsia"/>
          <w:bCs/>
          <w:sz w:val="24"/>
          <w:szCs w:val="32"/>
        </w:rPr>
        <w:t>2</w:t>
      </w:r>
      <w:r>
        <w:rPr>
          <w:rFonts w:ascii="Times New Roman" w:eastAsia="黑体" w:hAnsi="Times New Roman" w:cs="Times New Roman"/>
          <w:bCs/>
          <w:sz w:val="24"/>
          <w:szCs w:val="32"/>
        </w:rPr>
        <w:t>评</w:t>
      </w:r>
      <w:bookmarkEnd w:id="57"/>
      <w:bookmarkEnd w:id="58"/>
      <w:r>
        <w:rPr>
          <w:rFonts w:ascii="Times New Roman" w:eastAsia="黑体" w:hAnsi="Times New Roman" w:cs="Times New Roman"/>
          <w:bCs/>
          <w:sz w:val="24"/>
          <w:szCs w:val="32"/>
        </w:rPr>
        <w:t>审</w:t>
      </w:r>
    </w:p>
    <w:p w:rsidR="00B241F6" w:rsidRDefault="00090F87">
      <w:pPr>
        <w:spacing w:line="440" w:lineRule="exact"/>
        <w:ind w:firstLine="426"/>
        <w:rPr>
          <w:rFonts w:ascii="Times New Roman" w:hAnsi="Times New Roman" w:cs="Times New Roman"/>
        </w:rPr>
      </w:pPr>
      <w:r>
        <w:rPr>
          <w:rFonts w:ascii="Times New Roman" w:hAnsi="Times New Roman" w:cs="Times New Roman"/>
        </w:rPr>
        <w:t>6.</w:t>
      </w:r>
      <w:r>
        <w:rPr>
          <w:rFonts w:ascii="Times New Roman" w:hAnsi="Times New Roman" w:cs="Times New Roman" w:hint="eastAsia"/>
        </w:rPr>
        <w:t>2</w:t>
      </w:r>
      <w:r>
        <w:rPr>
          <w:rFonts w:ascii="Times New Roman" w:hAnsi="Times New Roman" w:cs="Times New Roman"/>
        </w:rPr>
        <w:t>.1</w:t>
      </w:r>
      <w:r>
        <w:rPr>
          <w:rFonts w:ascii="Times New Roman" w:hAnsi="Times New Roman" w:cs="Times New Roman" w:hint="eastAsia"/>
        </w:rPr>
        <w:t>评审小组</w:t>
      </w:r>
      <w:r>
        <w:rPr>
          <w:rFonts w:ascii="Times New Roman" w:hAnsi="Times New Roman" w:cs="Times New Roman"/>
        </w:rPr>
        <w:t>按照第</w:t>
      </w:r>
      <w:r>
        <w:rPr>
          <w:rFonts w:ascii="Times New Roman" w:hAnsi="Times New Roman" w:cs="Times New Roman" w:hint="eastAsia"/>
        </w:rPr>
        <w:t>四</w:t>
      </w:r>
      <w:r>
        <w:rPr>
          <w:rFonts w:ascii="Times New Roman" w:hAnsi="Times New Roman" w:cs="Times New Roman"/>
        </w:rPr>
        <w:t>章</w:t>
      </w:r>
      <w:r>
        <w:rPr>
          <w:rFonts w:ascii="Times New Roman" w:hAnsi="Times New Roman" w:cs="Times New Roman"/>
        </w:rPr>
        <w:t>“</w:t>
      </w:r>
      <w:r>
        <w:rPr>
          <w:rFonts w:ascii="Times New Roman" w:hAnsi="Times New Roman" w:cs="Times New Roman"/>
        </w:rPr>
        <w:t>评审办法</w:t>
      </w:r>
      <w:r>
        <w:rPr>
          <w:rFonts w:ascii="Times New Roman" w:hAnsi="Times New Roman" w:cs="Times New Roman"/>
        </w:rPr>
        <w:t>”</w:t>
      </w:r>
      <w:r>
        <w:rPr>
          <w:rFonts w:ascii="Times New Roman" w:hAnsi="Times New Roman" w:cs="Times New Roman"/>
        </w:rPr>
        <w:t>规定的方法、评审因素、标准和程序对响应文件进行评审。</w:t>
      </w:r>
    </w:p>
    <w:p w:rsidR="00B241F6" w:rsidRDefault="00090F87">
      <w:pPr>
        <w:spacing w:line="440" w:lineRule="exact"/>
        <w:ind w:firstLine="426"/>
        <w:rPr>
          <w:rFonts w:ascii="Times New Roman" w:hAnsi="Times New Roman" w:cs="Times New Roman"/>
        </w:rPr>
      </w:pPr>
      <w:r>
        <w:rPr>
          <w:rFonts w:ascii="Times New Roman" w:hAnsi="Times New Roman" w:cs="Times New Roman"/>
        </w:rPr>
        <w:t>6.</w:t>
      </w:r>
      <w:r>
        <w:rPr>
          <w:rFonts w:ascii="Times New Roman" w:hAnsi="Times New Roman" w:cs="Times New Roman" w:hint="eastAsia"/>
        </w:rPr>
        <w:t>2</w:t>
      </w:r>
      <w:r>
        <w:rPr>
          <w:rFonts w:ascii="Times New Roman" w:hAnsi="Times New Roman" w:cs="Times New Roman"/>
        </w:rPr>
        <w:t>.2</w:t>
      </w:r>
      <w:r>
        <w:rPr>
          <w:rFonts w:ascii="Times New Roman" w:hAnsi="Times New Roman" w:cs="Times New Roman"/>
        </w:rPr>
        <w:t>评审完成后，</w:t>
      </w:r>
      <w:r>
        <w:rPr>
          <w:rFonts w:ascii="Times New Roman" w:hAnsi="Times New Roman" w:cs="Times New Roman" w:hint="eastAsia"/>
        </w:rPr>
        <w:t>评审小组</w:t>
      </w:r>
      <w:r>
        <w:rPr>
          <w:rFonts w:ascii="Times New Roman" w:hAnsi="Times New Roman" w:cs="Times New Roman"/>
        </w:rPr>
        <w:t>应向</w:t>
      </w:r>
      <w:r>
        <w:rPr>
          <w:rFonts w:ascii="Times New Roman" w:hAnsi="Times New Roman" w:cs="Times New Roman" w:hint="eastAsia"/>
        </w:rPr>
        <w:t>询比人</w:t>
      </w:r>
      <w:r>
        <w:rPr>
          <w:rFonts w:ascii="Times New Roman" w:hAnsi="Times New Roman" w:cs="Times New Roman"/>
        </w:rPr>
        <w:t>提交书面评审报告和成交候选人名单。</w:t>
      </w:r>
      <w:r>
        <w:rPr>
          <w:rFonts w:ascii="Times New Roman" w:hAnsi="Times New Roman" w:cs="Times New Roman" w:hint="eastAsia"/>
        </w:rPr>
        <w:t>评审小组</w:t>
      </w:r>
      <w:r>
        <w:rPr>
          <w:rFonts w:ascii="Times New Roman" w:hAnsi="Times New Roman" w:cs="Times New Roman"/>
        </w:rPr>
        <w:t>推荐成交候选人的人数</w:t>
      </w:r>
      <w:r>
        <w:rPr>
          <w:rFonts w:ascii="Times New Roman" w:hAnsi="Times New Roman" w:cs="Times New Roman" w:hint="eastAsia"/>
        </w:rPr>
        <w:t>为：至少</w:t>
      </w:r>
      <w:r>
        <w:rPr>
          <w:rFonts w:ascii="Times New Roman" w:hAnsi="Times New Roman" w:cs="Times New Roman" w:hint="eastAsia"/>
        </w:rPr>
        <w:t>3</w:t>
      </w:r>
      <w:r>
        <w:rPr>
          <w:rFonts w:ascii="Times New Roman" w:hAnsi="Times New Roman" w:cs="Times New Roman" w:hint="eastAsia"/>
        </w:rPr>
        <w:t>家（按评审办法</w:t>
      </w:r>
      <w:r>
        <w:rPr>
          <w:rFonts w:ascii="Times New Roman" w:hAnsi="Times New Roman" w:cs="Times New Roman" w:hint="eastAsia"/>
        </w:rPr>
        <w:t>1</w:t>
      </w:r>
      <w:r>
        <w:rPr>
          <w:rFonts w:ascii="Times New Roman" w:hAnsi="Times New Roman" w:cs="Times New Roman" w:hint="eastAsia"/>
        </w:rPr>
        <w:t>包至多</w:t>
      </w:r>
      <w:r>
        <w:rPr>
          <w:rFonts w:ascii="Times New Roman" w:hAnsi="Times New Roman" w:cs="Times New Roman" w:hint="eastAsia"/>
        </w:rPr>
        <w:t>10</w:t>
      </w:r>
      <w:r>
        <w:rPr>
          <w:rFonts w:ascii="Times New Roman" w:hAnsi="Times New Roman" w:cs="Times New Roman" w:hint="eastAsia"/>
        </w:rPr>
        <w:t>家，</w:t>
      </w:r>
      <w:r>
        <w:rPr>
          <w:rFonts w:ascii="Times New Roman" w:hAnsi="Times New Roman" w:cs="Times New Roman" w:hint="eastAsia"/>
        </w:rPr>
        <w:t>2</w:t>
      </w:r>
      <w:r>
        <w:rPr>
          <w:rFonts w:ascii="Times New Roman" w:hAnsi="Times New Roman" w:cs="Times New Roman" w:hint="eastAsia"/>
        </w:rPr>
        <w:t>包至多</w:t>
      </w:r>
      <w:r>
        <w:rPr>
          <w:rFonts w:ascii="Times New Roman" w:hAnsi="Times New Roman" w:cs="Times New Roman" w:hint="eastAsia"/>
        </w:rPr>
        <w:t>10</w:t>
      </w:r>
      <w:r>
        <w:rPr>
          <w:rFonts w:ascii="Times New Roman" w:hAnsi="Times New Roman" w:cs="Times New Roman" w:hint="eastAsia"/>
        </w:rPr>
        <w:t>家，但各包别不少于</w:t>
      </w:r>
      <w:r>
        <w:rPr>
          <w:rFonts w:ascii="Times New Roman" w:hAnsi="Times New Roman" w:cs="Times New Roman" w:hint="eastAsia"/>
        </w:rPr>
        <w:t>3</w:t>
      </w:r>
      <w:r>
        <w:rPr>
          <w:rFonts w:ascii="Times New Roman" w:hAnsi="Times New Roman" w:cs="Times New Roman" w:hint="eastAsia"/>
        </w:rPr>
        <w:t>家）</w:t>
      </w:r>
      <w:r>
        <w:rPr>
          <w:rFonts w:ascii="Times New Roman" w:hAnsi="Times New Roman" w:cs="Times New Roman"/>
        </w:rPr>
        <w:t>。</w:t>
      </w:r>
    </w:p>
    <w:p w:rsidR="00B241F6" w:rsidRDefault="00090F87">
      <w:pPr>
        <w:keepNext/>
        <w:keepLines/>
        <w:spacing w:beforeLines="50" w:before="156" w:afterLines="50" w:after="156"/>
        <w:ind w:firstLine="426"/>
        <w:outlineLvl w:val="1"/>
        <w:rPr>
          <w:rFonts w:ascii="Times New Roman" w:eastAsia="黑体" w:hAnsi="Times New Roman" w:cs="Times New Roman"/>
          <w:bCs/>
          <w:sz w:val="24"/>
          <w:szCs w:val="32"/>
        </w:rPr>
      </w:pPr>
      <w:bookmarkStart w:id="59" w:name="_Toc9067726"/>
      <w:bookmarkStart w:id="60" w:name="_Toc26656976"/>
      <w:bookmarkStart w:id="61" w:name="_Toc14201245"/>
      <w:r>
        <w:rPr>
          <w:rFonts w:ascii="Times New Roman" w:eastAsia="黑体" w:hAnsi="Times New Roman" w:cs="Times New Roman"/>
          <w:bCs/>
          <w:sz w:val="24"/>
          <w:szCs w:val="32"/>
        </w:rPr>
        <w:t xml:space="preserve">7. </w:t>
      </w:r>
      <w:r>
        <w:rPr>
          <w:rFonts w:ascii="Times New Roman" w:eastAsia="黑体" w:hAnsi="Times New Roman" w:cs="Times New Roman"/>
          <w:bCs/>
          <w:sz w:val="24"/>
          <w:szCs w:val="32"/>
        </w:rPr>
        <w:t>合同授予</w:t>
      </w:r>
      <w:bookmarkEnd w:id="59"/>
      <w:bookmarkEnd w:id="60"/>
      <w:bookmarkEnd w:id="61"/>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62" w:name="_Toc26656977"/>
      <w:bookmarkStart w:id="63" w:name="_Toc14201246"/>
      <w:r>
        <w:rPr>
          <w:rFonts w:ascii="Times New Roman" w:eastAsia="黑体" w:hAnsi="Times New Roman" w:cs="Times New Roman"/>
          <w:bCs/>
          <w:sz w:val="24"/>
          <w:szCs w:val="32"/>
        </w:rPr>
        <w:t>7.1</w:t>
      </w:r>
      <w:r>
        <w:rPr>
          <w:rFonts w:ascii="Times New Roman" w:eastAsia="黑体" w:hAnsi="Times New Roman" w:cs="Times New Roman"/>
          <w:bCs/>
          <w:sz w:val="24"/>
          <w:szCs w:val="32"/>
        </w:rPr>
        <w:t>成交候选人公示</w:t>
      </w:r>
      <w:bookmarkEnd w:id="62"/>
      <w:bookmarkEnd w:id="63"/>
    </w:p>
    <w:p w:rsidR="00B241F6" w:rsidRDefault="00090F87">
      <w:pPr>
        <w:spacing w:line="440" w:lineRule="exact"/>
        <w:ind w:firstLine="426"/>
        <w:rPr>
          <w:rFonts w:ascii="Times New Roman" w:hAnsi="Times New Roman" w:cs="Times New Roman"/>
          <w:bCs/>
        </w:rPr>
      </w:pPr>
      <w:r>
        <w:rPr>
          <w:rFonts w:ascii="Times New Roman" w:hAnsi="Times New Roman" w:cs="Times New Roman"/>
          <w:bCs/>
        </w:rPr>
        <w:t>采用公开</w:t>
      </w:r>
      <w:proofErr w:type="gramStart"/>
      <w:r>
        <w:rPr>
          <w:rFonts w:ascii="Times New Roman" w:hAnsi="Times New Roman" w:cs="Times New Roman" w:hint="eastAsia"/>
          <w:bCs/>
        </w:rPr>
        <w:t>询比</w:t>
      </w:r>
      <w:r>
        <w:rPr>
          <w:rFonts w:ascii="Times New Roman" w:hAnsi="Times New Roman" w:cs="Times New Roman"/>
          <w:bCs/>
        </w:rPr>
        <w:t>方式</w:t>
      </w:r>
      <w:proofErr w:type="gramEnd"/>
      <w:r>
        <w:rPr>
          <w:rFonts w:ascii="Times New Roman" w:hAnsi="Times New Roman" w:cs="Times New Roman"/>
          <w:bCs/>
        </w:rPr>
        <w:t>采购的项目，公示期不得少于</w:t>
      </w:r>
      <w:r>
        <w:rPr>
          <w:rFonts w:ascii="Times New Roman" w:hAnsi="Times New Roman" w:cs="Times New Roman"/>
          <w:bCs/>
        </w:rPr>
        <w:t>2</w:t>
      </w:r>
      <w:r>
        <w:rPr>
          <w:rFonts w:ascii="Times New Roman" w:hAnsi="Times New Roman" w:cs="Times New Roman"/>
          <w:bCs/>
        </w:rPr>
        <w:t>日。</w:t>
      </w:r>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64" w:name="_Toc14201247"/>
      <w:bookmarkStart w:id="65" w:name="_Toc26656978"/>
      <w:r>
        <w:rPr>
          <w:rFonts w:ascii="Times New Roman" w:eastAsia="黑体" w:hAnsi="Times New Roman" w:cs="Times New Roman"/>
          <w:bCs/>
          <w:sz w:val="24"/>
          <w:szCs w:val="32"/>
        </w:rPr>
        <w:t>7.2</w:t>
      </w:r>
      <w:r>
        <w:rPr>
          <w:rFonts w:ascii="Times New Roman" w:eastAsia="黑体" w:hAnsi="Times New Roman" w:cs="Times New Roman"/>
          <w:bCs/>
          <w:sz w:val="24"/>
          <w:szCs w:val="32"/>
        </w:rPr>
        <w:t>评审结果异议</w:t>
      </w:r>
      <w:bookmarkEnd w:id="64"/>
      <w:bookmarkEnd w:id="65"/>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响应人</w:t>
      </w:r>
      <w:r>
        <w:rPr>
          <w:rFonts w:ascii="Times New Roman" w:hAnsi="Times New Roman" w:cs="Times New Roman"/>
        </w:rPr>
        <w:t>或其他利害关系人对评审结果有异议的，应在成交候选人公示期间提出。</w:t>
      </w:r>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66" w:name="_Toc26656979"/>
      <w:bookmarkStart w:id="67" w:name="_Toc14201248"/>
      <w:r>
        <w:rPr>
          <w:rFonts w:ascii="Times New Roman" w:eastAsia="黑体" w:hAnsi="Times New Roman" w:cs="Times New Roman"/>
          <w:bCs/>
          <w:sz w:val="24"/>
          <w:szCs w:val="32"/>
        </w:rPr>
        <w:t>7.3</w:t>
      </w:r>
      <w:r>
        <w:rPr>
          <w:rFonts w:ascii="Times New Roman" w:eastAsia="黑体" w:hAnsi="Times New Roman" w:cs="Times New Roman"/>
          <w:bCs/>
          <w:sz w:val="24"/>
          <w:szCs w:val="32"/>
        </w:rPr>
        <w:t>成交候选人履约能力审查</w:t>
      </w:r>
      <w:bookmarkEnd w:id="66"/>
      <w:bookmarkEnd w:id="67"/>
    </w:p>
    <w:p w:rsidR="00B241F6" w:rsidRDefault="00090F87">
      <w:pPr>
        <w:spacing w:line="440" w:lineRule="exact"/>
        <w:ind w:firstLine="426"/>
        <w:rPr>
          <w:rFonts w:ascii="Times New Roman" w:hAnsi="Times New Roman" w:cs="Times New Roman"/>
        </w:rPr>
      </w:pPr>
      <w:r>
        <w:rPr>
          <w:rFonts w:ascii="Times New Roman" w:hAnsi="Times New Roman" w:cs="Times New Roman"/>
        </w:rPr>
        <w:t>成交候选人的经营、财务状况发生较大变化或存在违法行为，</w:t>
      </w:r>
      <w:proofErr w:type="gramStart"/>
      <w:r>
        <w:rPr>
          <w:rFonts w:ascii="Times New Roman" w:hAnsi="Times New Roman" w:cs="Times New Roman" w:hint="eastAsia"/>
        </w:rPr>
        <w:t>询</w:t>
      </w:r>
      <w:proofErr w:type="gramEnd"/>
      <w:r>
        <w:rPr>
          <w:rFonts w:ascii="Times New Roman" w:hAnsi="Times New Roman" w:cs="Times New Roman" w:hint="eastAsia"/>
        </w:rPr>
        <w:t>比人</w:t>
      </w:r>
      <w:r>
        <w:rPr>
          <w:rFonts w:ascii="Times New Roman" w:hAnsi="Times New Roman" w:cs="Times New Roman"/>
        </w:rPr>
        <w:t>认为可能影响其履约能力的，将在发出成交通知书前提请原</w:t>
      </w:r>
      <w:r>
        <w:rPr>
          <w:rFonts w:ascii="Times New Roman" w:hAnsi="Times New Roman" w:cs="Times New Roman" w:hint="eastAsia"/>
        </w:rPr>
        <w:t>评审小组</w:t>
      </w:r>
      <w:r>
        <w:rPr>
          <w:rFonts w:ascii="Times New Roman" w:hAnsi="Times New Roman" w:cs="Times New Roman"/>
        </w:rPr>
        <w:t>按照</w:t>
      </w:r>
      <w:r>
        <w:rPr>
          <w:rFonts w:ascii="Times New Roman" w:hAnsi="Times New Roman" w:cs="Times New Roman" w:hint="eastAsia"/>
        </w:rPr>
        <w:t>征集</w:t>
      </w:r>
      <w:r>
        <w:rPr>
          <w:rFonts w:ascii="Times New Roman" w:hAnsi="Times New Roman" w:cs="Times New Roman"/>
        </w:rPr>
        <w:t>文件规定的标准和方法进行</w:t>
      </w:r>
      <w:r>
        <w:rPr>
          <w:rFonts w:ascii="Times New Roman" w:hAnsi="Times New Roman" w:cs="Times New Roman"/>
        </w:rPr>
        <w:lastRenderedPageBreak/>
        <w:t>审查确认。</w:t>
      </w:r>
    </w:p>
    <w:p w:rsidR="00B241F6" w:rsidRDefault="00090F87">
      <w:pPr>
        <w:keepNext/>
        <w:keepLines/>
        <w:spacing w:before="120" w:after="120"/>
        <w:ind w:firstLine="426"/>
        <w:outlineLvl w:val="2"/>
        <w:rPr>
          <w:rFonts w:ascii="Times New Roman" w:hAnsi="Times New Roman" w:cs="Times New Roman"/>
        </w:rPr>
      </w:pPr>
      <w:bookmarkStart w:id="68" w:name="_Toc26656981"/>
      <w:bookmarkStart w:id="69" w:name="_Toc14201250"/>
      <w:r>
        <w:rPr>
          <w:rFonts w:ascii="Times New Roman" w:eastAsia="黑体" w:hAnsi="Times New Roman" w:cs="Times New Roman"/>
          <w:bCs/>
          <w:sz w:val="24"/>
          <w:szCs w:val="32"/>
        </w:rPr>
        <w:t>7.</w:t>
      </w:r>
      <w:bookmarkStart w:id="70" w:name="_Toc26656983"/>
      <w:bookmarkStart w:id="71" w:name="_Toc14201252"/>
      <w:bookmarkEnd w:id="68"/>
      <w:bookmarkEnd w:id="69"/>
      <w:r>
        <w:rPr>
          <w:rFonts w:ascii="Times New Roman" w:eastAsia="黑体" w:hAnsi="Times New Roman" w:cs="Times New Roman"/>
          <w:bCs/>
          <w:sz w:val="24"/>
          <w:szCs w:val="32"/>
        </w:rPr>
        <w:t>4</w:t>
      </w:r>
      <w:r>
        <w:rPr>
          <w:rFonts w:ascii="Times New Roman" w:eastAsia="黑体" w:hAnsi="Times New Roman" w:cs="Times New Roman"/>
          <w:bCs/>
          <w:sz w:val="24"/>
          <w:szCs w:val="32"/>
        </w:rPr>
        <w:t>履约保证金</w:t>
      </w:r>
      <w:bookmarkEnd w:id="70"/>
      <w:bookmarkEnd w:id="71"/>
      <w:r>
        <w:rPr>
          <w:rFonts w:ascii="Times New Roman" w:eastAsia="黑体" w:hAnsi="Times New Roman" w:cs="Times New Roman" w:hint="eastAsia"/>
          <w:bCs/>
          <w:sz w:val="24"/>
          <w:szCs w:val="32"/>
        </w:rPr>
        <w:t>：</w:t>
      </w:r>
      <w:r>
        <w:rPr>
          <w:rFonts w:ascii="Times New Roman" w:hAnsi="Times New Roman" w:cs="Times New Roman" w:hint="eastAsia"/>
          <w:szCs w:val="22"/>
        </w:rPr>
        <w:t>无须缴纳。</w:t>
      </w:r>
    </w:p>
    <w:p w:rsidR="00B241F6" w:rsidRDefault="00090F87">
      <w:pPr>
        <w:keepNext/>
        <w:keepLines/>
        <w:spacing w:before="120" w:after="120"/>
        <w:ind w:firstLine="426"/>
        <w:outlineLvl w:val="2"/>
        <w:rPr>
          <w:rFonts w:ascii="Times New Roman" w:eastAsia="黑体" w:hAnsi="Times New Roman" w:cs="Times New Roman"/>
          <w:bCs/>
          <w:sz w:val="24"/>
          <w:szCs w:val="32"/>
        </w:rPr>
      </w:pPr>
      <w:bookmarkStart w:id="72" w:name="_Toc26656984"/>
      <w:bookmarkStart w:id="73" w:name="_Toc14201253"/>
      <w:r>
        <w:rPr>
          <w:rFonts w:ascii="Times New Roman" w:eastAsia="黑体" w:hAnsi="Times New Roman" w:cs="Times New Roman"/>
          <w:bCs/>
          <w:sz w:val="24"/>
          <w:szCs w:val="32"/>
        </w:rPr>
        <w:t>7.5</w:t>
      </w:r>
      <w:r>
        <w:rPr>
          <w:rFonts w:ascii="Times New Roman" w:eastAsia="黑体" w:hAnsi="Times New Roman" w:cs="Times New Roman"/>
          <w:bCs/>
          <w:sz w:val="24"/>
          <w:szCs w:val="32"/>
        </w:rPr>
        <w:t>签订合同</w:t>
      </w:r>
      <w:bookmarkEnd w:id="72"/>
      <w:bookmarkEnd w:id="73"/>
    </w:p>
    <w:p w:rsidR="00B241F6" w:rsidRDefault="00090F87">
      <w:pPr>
        <w:spacing w:line="440" w:lineRule="exact"/>
        <w:ind w:firstLine="426"/>
        <w:rPr>
          <w:rFonts w:ascii="Times New Roman" w:hAnsi="Times New Roman" w:cs="Times New Roman"/>
        </w:rPr>
      </w:pPr>
      <w:proofErr w:type="gramStart"/>
      <w:r>
        <w:rPr>
          <w:rFonts w:ascii="Times New Roman" w:hAnsi="Times New Roman" w:cs="Times New Roman" w:hint="eastAsia"/>
        </w:rPr>
        <w:t>询</w:t>
      </w:r>
      <w:proofErr w:type="gramEnd"/>
      <w:r>
        <w:rPr>
          <w:rFonts w:ascii="Times New Roman" w:hAnsi="Times New Roman" w:cs="Times New Roman" w:hint="eastAsia"/>
        </w:rPr>
        <w:t>比人</w:t>
      </w:r>
      <w:r>
        <w:rPr>
          <w:rFonts w:ascii="Times New Roman" w:hAnsi="Times New Roman" w:cs="Times New Roman"/>
        </w:rPr>
        <w:t>和成交人应在响应有效期内以及成交通知书发出之日起</w:t>
      </w:r>
      <w:r>
        <w:rPr>
          <w:rFonts w:ascii="Times New Roman" w:hAnsi="Times New Roman" w:cs="Times New Roman" w:hint="eastAsia"/>
        </w:rPr>
        <w:t>1</w:t>
      </w:r>
      <w:r>
        <w:rPr>
          <w:rFonts w:ascii="Times New Roman" w:hAnsi="Times New Roman" w:cs="Times New Roman"/>
        </w:rPr>
        <w:t>0</w:t>
      </w:r>
      <w:r>
        <w:rPr>
          <w:rFonts w:ascii="Times New Roman" w:hAnsi="Times New Roman" w:cs="Times New Roman"/>
        </w:rPr>
        <w:t>日内，根据</w:t>
      </w:r>
      <w:proofErr w:type="gramStart"/>
      <w:r>
        <w:rPr>
          <w:rFonts w:ascii="Times New Roman" w:hAnsi="Times New Roman" w:cs="Times New Roman" w:hint="eastAsia"/>
        </w:rPr>
        <w:t>询</w:t>
      </w:r>
      <w:proofErr w:type="gramEnd"/>
      <w:r>
        <w:rPr>
          <w:rFonts w:ascii="Times New Roman" w:hAnsi="Times New Roman" w:cs="Times New Roman" w:hint="eastAsia"/>
        </w:rPr>
        <w:t>比</w:t>
      </w:r>
      <w:r>
        <w:rPr>
          <w:rFonts w:ascii="Times New Roman" w:hAnsi="Times New Roman" w:cs="Times New Roman"/>
        </w:rPr>
        <w:t>文件和成交人的响应文件订立书面合同。成交人无正当理由拒签合同，在签订合同时向</w:t>
      </w:r>
      <w:r>
        <w:rPr>
          <w:rFonts w:ascii="Times New Roman" w:hAnsi="Times New Roman" w:cs="Times New Roman" w:hint="eastAsia"/>
        </w:rPr>
        <w:t>询比人</w:t>
      </w:r>
      <w:r>
        <w:rPr>
          <w:rFonts w:ascii="Times New Roman" w:hAnsi="Times New Roman" w:cs="Times New Roman"/>
        </w:rPr>
        <w:t>提出附加条件，或不</w:t>
      </w:r>
      <w:r>
        <w:rPr>
          <w:rFonts w:ascii="Times New Roman" w:hAnsi="Times New Roman" w:cs="Times New Roman" w:hint="eastAsia"/>
        </w:rPr>
        <w:t>遵守入库响应人基础框架协议</w:t>
      </w:r>
      <w:r>
        <w:rPr>
          <w:rFonts w:ascii="Times New Roman" w:hAnsi="Times New Roman" w:cs="Times New Roman"/>
        </w:rPr>
        <w:t>的，</w:t>
      </w:r>
      <w:proofErr w:type="gramStart"/>
      <w:r>
        <w:rPr>
          <w:rFonts w:ascii="Times New Roman" w:hAnsi="Times New Roman" w:cs="Times New Roman" w:hint="eastAsia"/>
        </w:rPr>
        <w:t>询</w:t>
      </w:r>
      <w:proofErr w:type="gramEnd"/>
      <w:r>
        <w:rPr>
          <w:rFonts w:ascii="Times New Roman" w:hAnsi="Times New Roman" w:cs="Times New Roman" w:hint="eastAsia"/>
        </w:rPr>
        <w:t>比人</w:t>
      </w:r>
      <w:r>
        <w:rPr>
          <w:rFonts w:ascii="Times New Roman" w:hAnsi="Times New Roman" w:cs="Times New Roman"/>
        </w:rPr>
        <w:t>取消其成交资格，给</w:t>
      </w:r>
      <w:proofErr w:type="gramStart"/>
      <w:r>
        <w:rPr>
          <w:rFonts w:ascii="Times New Roman" w:hAnsi="Times New Roman" w:cs="Times New Roman" w:hint="eastAsia"/>
        </w:rPr>
        <w:t>询</w:t>
      </w:r>
      <w:proofErr w:type="gramEnd"/>
      <w:r>
        <w:rPr>
          <w:rFonts w:ascii="Times New Roman" w:hAnsi="Times New Roman" w:cs="Times New Roman" w:hint="eastAsia"/>
        </w:rPr>
        <w:t>比人</w:t>
      </w:r>
      <w:r>
        <w:rPr>
          <w:rFonts w:ascii="Times New Roman" w:hAnsi="Times New Roman" w:cs="Times New Roman"/>
        </w:rPr>
        <w:t>造成损失的，成交人应</w:t>
      </w:r>
      <w:r>
        <w:rPr>
          <w:rFonts w:ascii="Times New Roman" w:hAnsi="Times New Roman" w:cs="Times New Roman" w:hint="eastAsia"/>
        </w:rPr>
        <w:t>当</w:t>
      </w:r>
      <w:r>
        <w:rPr>
          <w:rFonts w:ascii="Times New Roman" w:hAnsi="Times New Roman" w:cs="Times New Roman"/>
        </w:rPr>
        <w:t>赔偿。</w:t>
      </w:r>
    </w:p>
    <w:p w:rsidR="00B241F6" w:rsidRDefault="00090F87">
      <w:pPr>
        <w:keepNext/>
        <w:keepLines/>
        <w:spacing w:beforeLines="50" w:before="156" w:afterLines="50" w:after="156"/>
        <w:ind w:firstLine="426"/>
        <w:outlineLvl w:val="1"/>
        <w:rPr>
          <w:rFonts w:ascii="Times New Roman" w:eastAsia="黑体" w:hAnsi="Times New Roman" w:cs="Times New Roman"/>
          <w:bCs/>
          <w:sz w:val="24"/>
          <w:szCs w:val="32"/>
        </w:rPr>
      </w:pPr>
      <w:bookmarkStart w:id="74" w:name="_Toc26656988"/>
      <w:bookmarkStart w:id="75" w:name="_Toc9067727"/>
      <w:bookmarkStart w:id="76" w:name="_Toc14201257"/>
      <w:r>
        <w:rPr>
          <w:rFonts w:ascii="Times New Roman" w:eastAsia="黑体" w:hAnsi="Times New Roman" w:cs="Times New Roman"/>
          <w:bCs/>
          <w:sz w:val="24"/>
          <w:szCs w:val="32"/>
        </w:rPr>
        <w:t xml:space="preserve">8. </w:t>
      </w:r>
      <w:r>
        <w:rPr>
          <w:rFonts w:ascii="Times New Roman" w:eastAsia="黑体" w:hAnsi="Times New Roman" w:cs="Times New Roman"/>
          <w:bCs/>
          <w:sz w:val="24"/>
          <w:szCs w:val="32"/>
        </w:rPr>
        <w:t>纪律和监督</w:t>
      </w:r>
      <w:bookmarkEnd w:id="74"/>
      <w:bookmarkEnd w:id="75"/>
      <w:bookmarkEnd w:id="76"/>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响应人</w:t>
      </w:r>
      <w:r>
        <w:rPr>
          <w:rFonts w:ascii="Times New Roman" w:hAnsi="Times New Roman" w:cs="Times New Roman"/>
        </w:rPr>
        <w:t>不得相互串通报价或与</w:t>
      </w:r>
      <w:proofErr w:type="gramStart"/>
      <w:r>
        <w:rPr>
          <w:rFonts w:ascii="Times New Roman" w:hAnsi="Times New Roman" w:cs="Times New Roman" w:hint="eastAsia"/>
        </w:rPr>
        <w:t>询</w:t>
      </w:r>
      <w:proofErr w:type="gramEnd"/>
      <w:r>
        <w:rPr>
          <w:rFonts w:ascii="Times New Roman" w:hAnsi="Times New Roman" w:cs="Times New Roman" w:hint="eastAsia"/>
        </w:rPr>
        <w:t>比人</w:t>
      </w:r>
      <w:r>
        <w:rPr>
          <w:rFonts w:ascii="Times New Roman" w:hAnsi="Times New Roman" w:cs="Times New Roman"/>
        </w:rPr>
        <w:t>串通报价，不得向</w:t>
      </w:r>
      <w:r>
        <w:rPr>
          <w:rFonts w:ascii="Times New Roman" w:hAnsi="Times New Roman" w:cs="Times New Roman" w:hint="eastAsia"/>
        </w:rPr>
        <w:t>询比人</w:t>
      </w:r>
      <w:r>
        <w:rPr>
          <w:rFonts w:ascii="Times New Roman" w:hAnsi="Times New Roman" w:cs="Times New Roman"/>
        </w:rPr>
        <w:t>或</w:t>
      </w:r>
      <w:r>
        <w:rPr>
          <w:rFonts w:ascii="Times New Roman" w:hAnsi="Times New Roman" w:cs="Times New Roman" w:hint="eastAsia"/>
        </w:rPr>
        <w:t>评审小组</w:t>
      </w:r>
      <w:r>
        <w:rPr>
          <w:rFonts w:ascii="Times New Roman" w:hAnsi="Times New Roman" w:cs="Times New Roman"/>
        </w:rPr>
        <w:t>成员行贿谋取成交，不得以他人名义报价或以其他方式弄虚作假骗取成交；</w:t>
      </w:r>
      <w:r>
        <w:rPr>
          <w:rFonts w:ascii="Times New Roman" w:hAnsi="Times New Roman" w:cs="Times New Roman" w:hint="eastAsia"/>
        </w:rPr>
        <w:t>响应人</w:t>
      </w:r>
      <w:r>
        <w:rPr>
          <w:rFonts w:ascii="Times New Roman" w:hAnsi="Times New Roman" w:cs="Times New Roman"/>
        </w:rPr>
        <w:t>不得以任何方式干扰、影响评审工作。</w:t>
      </w:r>
    </w:p>
    <w:p w:rsidR="00B241F6" w:rsidRDefault="00090F87">
      <w:pPr>
        <w:keepNext/>
        <w:keepLines/>
        <w:spacing w:beforeLines="50" w:before="156" w:afterLines="50" w:after="156"/>
        <w:ind w:firstLine="426"/>
        <w:outlineLvl w:val="1"/>
        <w:rPr>
          <w:rFonts w:ascii="Times New Roman" w:eastAsia="黑体" w:hAnsi="Times New Roman" w:cs="Times New Roman"/>
          <w:bCs/>
          <w:sz w:val="24"/>
          <w:szCs w:val="32"/>
        </w:rPr>
      </w:pPr>
      <w:bookmarkStart w:id="77" w:name="_Toc26656993"/>
      <w:bookmarkStart w:id="78" w:name="_Toc14201262"/>
      <w:r>
        <w:rPr>
          <w:rFonts w:ascii="Times New Roman" w:eastAsia="黑体" w:hAnsi="Times New Roman" w:cs="Times New Roman" w:hint="eastAsia"/>
          <w:bCs/>
          <w:sz w:val="24"/>
          <w:szCs w:val="32"/>
        </w:rPr>
        <w:t>9</w:t>
      </w:r>
      <w:r>
        <w:rPr>
          <w:rFonts w:ascii="Times New Roman" w:eastAsia="黑体" w:hAnsi="Times New Roman" w:cs="Times New Roman"/>
          <w:bCs/>
          <w:sz w:val="24"/>
          <w:szCs w:val="32"/>
        </w:rPr>
        <w:t xml:space="preserve"> </w:t>
      </w:r>
      <w:r>
        <w:rPr>
          <w:rFonts w:ascii="Times New Roman" w:eastAsia="黑体" w:hAnsi="Times New Roman" w:cs="Times New Roman"/>
          <w:bCs/>
          <w:sz w:val="24"/>
          <w:szCs w:val="32"/>
        </w:rPr>
        <w:t>投诉</w:t>
      </w:r>
      <w:bookmarkEnd w:id="77"/>
      <w:bookmarkEnd w:id="78"/>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9</w:t>
      </w:r>
      <w:r>
        <w:rPr>
          <w:rFonts w:ascii="Times New Roman" w:hAnsi="Times New Roman" w:cs="Times New Roman"/>
        </w:rPr>
        <w:t xml:space="preserve">.1 </w:t>
      </w:r>
      <w:r>
        <w:rPr>
          <w:rFonts w:ascii="Times New Roman" w:hAnsi="Times New Roman" w:cs="Times New Roman" w:hint="eastAsia"/>
        </w:rPr>
        <w:t>响应人</w:t>
      </w:r>
      <w:r>
        <w:rPr>
          <w:rFonts w:ascii="Times New Roman" w:hAnsi="Times New Roman" w:cs="Times New Roman"/>
        </w:rPr>
        <w:t>或其他利害关系人认为</w:t>
      </w:r>
      <w:proofErr w:type="gramStart"/>
      <w:r>
        <w:rPr>
          <w:rFonts w:ascii="Times New Roman" w:hAnsi="Times New Roman" w:cs="Times New Roman"/>
        </w:rPr>
        <w:t>询</w:t>
      </w:r>
      <w:proofErr w:type="gramEnd"/>
      <w:r>
        <w:rPr>
          <w:rFonts w:ascii="Times New Roman" w:hAnsi="Times New Roman" w:cs="Times New Roman"/>
        </w:rPr>
        <w:t>比活动不符合法律法规规定的，可以自知道或应当知道之日起</w:t>
      </w:r>
      <w:r>
        <w:rPr>
          <w:rFonts w:ascii="Times New Roman" w:hAnsi="Times New Roman" w:cs="Times New Roman"/>
        </w:rPr>
        <w:t>10</w:t>
      </w:r>
      <w:r>
        <w:rPr>
          <w:rFonts w:ascii="Times New Roman" w:hAnsi="Times New Roman" w:cs="Times New Roman"/>
        </w:rPr>
        <w:t>日内向有关监督部门投诉。投诉应有明确的请求和必要的证明材料。</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9</w:t>
      </w:r>
      <w:r>
        <w:rPr>
          <w:rFonts w:ascii="Times New Roman" w:hAnsi="Times New Roman" w:cs="Times New Roman"/>
        </w:rPr>
        <w:t xml:space="preserve">.2 </w:t>
      </w:r>
      <w:r>
        <w:rPr>
          <w:rFonts w:ascii="Times New Roman" w:hAnsi="Times New Roman" w:cs="Times New Roman"/>
        </w:rPr>
        <w:t>监督部门</w:t>
      </w:r>
      <w:r>
        <w:rPr>
          <w:rFonts w:ascii="Times New Roman" w:hAnsi="Times New Roman" w:cs="Times New Roman" w:hint="eastAsia"/>
        </w:rPr>
        <w:t>及</w:t>
      </w:r>
      <w:r>
        <w:rPr>
          <w:rFonts w:ascii="Times New Roman" w:hAnsi="Times New Roman" w:cs="Times New Roman"/>
        </w:rPr>
        <w:t>联系方式</w:t>
      </w:r>
      <w:r>
        <w:rPr>
          <w:rFonts w:ascii="Times New Roman" w:hAnsi="Times New Roman" w:cs="Times New Roman" w:hint="eastAsia"/>
        </w:rPr>
        <w:t>：</w:t>
      </w:r>
      <w:r>
        <w:rPr>
          <w:rFonts w:ascii="Times New Roman" w:hAnsi="Times New Roman" w:cs="Times New Roman" w:hint="eastAsia"/>
        </w:rPr>
        <w:t>_</w:t>
      </w:r>
      <w:r>
        <w:rPr>
          <w:rFonts w:ascii="Times New Roman" w:hAnsi="Times New Roman" w:cs="Times New Roman" w:hint="eastAsia"/>
          <w:u w:val="single"/>
        </w:rPr>
        <w:t>__</w:t>
      </w:r>
      <w:r>
        <w:rPr>
          <w:rFonts w:ascii="Times New Roman" w:eastAsia="宋体" w:hAnsi="Times New Roman" w:cs="Times New Roman"/>
          <w:sz w:val="24"/>
          <w:u w:val="single"/>
        </w:rPr>
        <w:t>0551-82314914</w:t>
      </w:r>
      <w:r>
        <w:rPr>
          <w:rFonts w:ascii="Times New Roman" w:hAnsi="Times New Roman" w:cs="Times New Roman" w:hint="eastAsia"/>
        </w:rPr>
        <w:t>___</w:t>
      </w:r>
      <w:r>
        <w:rPr>
          <w:rFonts w:ascii="Times New Roman" w:hAnsi="Times New Roman" w:cs="Times New Roman" w:hint="eastAsia"/>
        </w:rPr>
        <w:t>。</w:t>
      </w: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pStyle w:val="ad"/>
        <w:ind w:firstLine="426"/>
        <w:rPr>
          <w:rFonts w:ascii="Times New Roman" w:hAnsi="Times New Roman" w:cs="Times New Roman"/>
        </w:rPr>
      </w:pPr>
    </w:p>
    <w:p w:rsidR="00B241F6" w:rsidRDefault="00B241F6">
      <w:pPr>
        <w:rPr>
          <w:rFonts w:ascii="Times New Roman" w:hAnsi="Times New Roman" w:cs="Times New Roman"/>
        </w:rPr>
      </w:pPr>
    </w:p>
    <w:p w:rsidR="00B241F6" w:rsidRDefault="00B241F6">
      <w:pPr>
        <w:pStyle w:val="ad"/>
        <w:ind w:firstLine="426"/>
        <w:rPr>
          <w:rFonts w:ascii="Times New Roman" w:hAnsi="Times New Roman" w:cs="Times New Roman"/>
        </w:rPr>
      </w:pPr>
    </w:p>
    <w:p w:rsidR="00B241F6" w:rsidRDefault="00B241F6">
      <w:pPr>
        <w:ind w:firstLine="320"/>
        <w:rPr>
          <w:sz w:val="18"/>
          <w:szCs w:val="18"/>
        </w:rPr>
      </w:pPr>
    </w:p>
    <w:p w:rsidR="00B241F6" w:rsidRDefault="00B241F6">
      <w:pPr>
        <w:pStyle w:val="1"/>
        <w:numPr>
          <w:ilvl w:val="0"/>
          <w:numId w:val="0"/>
        </w:numPr>
        <w:spacing w:before="312" w:after="312"/>
        <w:jc w:val="both"/>
        <w:rPr>
          <w:rFonts w:ascii="Times New Roman" w:eastAsiaTheme="minorEastAsia" w:hAnsi="Times New Roman" w:cs="Times New Roman"/>
          <w:b w:val="0"/>
          <w:bCs w:val="0"/>
          <w:kern w:val="2"/>
          <w:sz w:val="21"/>
          <w:szCs w:val="24"/>
        </w:rPr>
      </w:pPr>
    </w:p>
    <w:p w:rsidR="00B241F6" w:rsidRDefault="00B241F6"/>
    <w:p w:rsidR="00B241F6" w:rsidRDefault="00090F87">
      <w:pPr>
        <w:pStyle w:val="1"/>
        <w:numPr>
          <w:ilvl w:val="0"/>
          <w:numId w:val="0"/>
        </w:numPr>
        <w:spacing w:before="312" w:after="312"/>
        <w:rPr>
          <w:rFonts w:ascii="Times New Roman" w:eastAsia="宋体" w:hAnsi="Times New Roman" w:cs="Times New Roman"/>
        </w:rPr>
      </w:pPr>
      <w:r>
        <w:rPr>
          <w:rFonts w:ascii="Times New Roman" w:eastAsia="宋体" w:hAnsi="Times New Roman" w:cs="Times New Roman" w:hint="eastAsia"/>
        </w:rPr>
        <w:lastRenderedPageBreak/>
        <w:t>第三章</w:t>
      </w:r>
      <w:r>
        <w:rPr>
          <w:rFonts w:ascii="Times New Roman" w:eastAsia="宋体" w:hAnsi="Times New Roman" w:cs="Times New Roman" w:hint="eastAsia"/>
        </w:rPr>
        <w:t xml:space="preserve"> </w:t>
      </w:r>
      <w:r>
        <w:rPr>
          <w:rFonts w:ascii="Times New Roman" w:eastAsia="宋体" w:hAnsi="Times New Roman" w:cs="Times New Roman" w:hint="eastAsia"/>
        </w:rPr>
        <w:t>供货范围、报价、结算等要求</w:t>
      </w:r>
    </w:p>
    <w:p w:rsidR="00B241F6" w:rsidRDefault="00090F87" w:rsidP="00274D50">
      <w:pPr>
        <w:adjustRightInd w:val="0"/>
        <w:snapToGrid w:val="0"/>
        <w:spacing w:line="440" w:lineRule="exact"/>
        <w:ind w:firstLineChars="200" w:firstLine="482"/>
        <w:rPr>
          <w:rFonts w:ascii="宋体" w:eastAsia="宋体" w:hAnsi="宋体" w:cs="宋体"/>
          <w:sz w:val="24"/>
        </w:rPr>
      </w:pPr>
      <w:bookmarkStart w:id="79" w:name="_Hlk121842464"/>
      <w:r>
        <w:rPr>
          <w:rFonts w:ascii="宋体" w:eastAsia="宋体" w:hAnsi="宋体" w:cs="宋体" w:hint="eastAsia"/>
          <w:b/>
          <w:bCs/>
          <w:sz w:val="24"/>
        </w:rPr>
        <w:t>一、响应人</w:t>
      </w:r>
      <w:r>
        <w:rPr>
          <w:rFonts w:ascii="宋体" w:eastAsia="宋体" w:hAnsi="宋体" w:cs="宋体" w:hint="eastAsia"/>
          <w:sz w:val="24"/>
        </w:rPr>
        <w:t xml:space="preserve"> </w:t>
      </w:r>
      <w:r>
        <w:rPr>
          <w:rFonts w:ascii="宋体" w:eastAsia="宋体" w:hAnsi="宋体" w:cs="宋体" w:hint="eastAsia"/>
          <w:b/>
          <w:bCs/>
          <w:sz w:val="24"/>
        </w:rPr>
        <w:t>供货范围</w:t>
      </w:r>
    </w:p>
    <w:p w:rsidR="00B241F6" w:rsidRDefault="00090F87" w:rsidP="00274D50">
      <w:pPr>
        <w:adjustRightInd w:val="0"/>
        <w:snapToGrid w:val="0"/>
        <w:spacing w:line="440" w:lineRule="exact"/>
        <w:ind w:firstLineChars="200" w:firstLine="482"/>
        <w:rPr>
          <w:rFonts w:ascii="宋体" w:eastAsia="宋体" w:hAnsi="宋体" w:cs="宋体"/>
          <w:sz w:val="24"/>
        </w:rPr>
      </w:pPr>
      <w:r>
        <w:rPr>
          <w:rFonts w:ascii="宋体" w:eastAsia="宋体" w:hAnsi="宋体" w:cs="宋体" w:hint="eastAsia"/>
          <w:b/>
          <w:sz w:val="24"/>
        </w:rPr>
        <w:t>1</w:t>
      </w:r>
      <w:r>
        <w:rPr>
          <w:rFonts w:ascii="宋体" w:eastAsia="宋体" w:hAnsi="宋体" w:cs="宋体" w:hint="eastAsia"/>
          <w:b/>
          <w:sz w:val="24"/>
        </w:rPr>
        <w:t>包</w:t>
      </w:r>
      <w:r>
        <w:rPr>
          <w:rFonts w:ascii="宋体" w:eastAsia="宋体" w:hAnsi="宋体" w:cs="宋体" w:hint="eastAsia"/>
          <w:sz w:val="24"/>
        </w:rPr>
        <w:t>为客车常用汽车配件响应人，为宇通、安凯等品牌客车常用汽车配件采购。</w:t>
      </w:r>
      <w:proofErr w:type="gramStart"/>
      <w:r>
        <w:rPr>
          <w:rFonts w:ascii="宋体" w:eastAsia="宋体" w:hAnsi="宋体" w:cs="宋体" w:hint="eastAsia"/>
          <w:sz w:val="24"/>
        </w:rPr>
        <w:t>询</w:t>
      </w:r>
      <w:proofErr w:type="gramEnd"/>
      <w:r>
        <w:rPr>
          <w:rFonts w:ascii="宋体" w:eastAsia="宋体" w:hAnsi="宋体" w:cs="宋体" w:hint="eastAsia"/>
          <w:sz w:val="24"/>
        </w:rPr>
        <w:t>比人巢湖区域公交、校车型号及数量情况为：</w:t>
      </w:r>
      <w:r>
        <w:rPr>
          <w:rFonts w:ascii="宋体" w:eastAsia="宋体" w:hAnsi="宋体" w:cs="宋体" w:hint="eastAsia"/>
          <w:sz w:val="24"/>
        </w:rPr>
        <w:t>8.5</w:t>
      </w:r>
      <w:r>
        <w:rPr>
          <w:rFonts w:ascii="宋体" w:eastAsia="宋体" w:hAnsi="宋体" w:cs="宋体" w:hint="eastAsia"/>
          <w:sz w:val="24"/>
        </w:rPr>
        <w:t>米宇</w:t>
      </w:r>
      <w:proofErr w:type="gramStart"/>
      <w:r>
        <w:rPr>
          <w:rFonts w:ascii="宋体" w:eastAsia="宋体" w:hAnsi="宋体" w:cs="宋体" w:hint="eastAsia"/>
          <w:sz w:val="24"/>
        </w:rPr>
        <w:t>通混动</w:t>
      </w:r>
      <w:proofErr w:type="gramEnd"/>
      <w:r>
        <w:rPr>
          <w:rFonts w:ascii="宋体" w:eastAsia="宋体" w:hAnsi="宋体" w:cs="宋体" w:hint="eastAsia"/>
          <w:sz w:val="24"/>
        </w:rPr>
        <w:t>104</w:t>
      </w:r>
      <w:r>
        <w:rPr>
          <w:rFonts w:ascii="宋体" w:eastAsia="宋体" w:hAnsi="宋体" w:cs="宋体" w:hint="eastAsia"/>
          <w:sz w:val="24"/>
        </w:rPr>
        <w:t>台、</w:t>
      </w:r>
      <w:r>
        <w:rPr>
          <w:rFonts w:ascii="宋体" w:eastAsia="宋体" w:hAnsi="宋体" w:cs="宋体" w:hint="eastAsia"/>
          <w:sz w:val="24"/>
        </w:rPr>
        <w:t>10.5</w:t>
      </w:r>
      <w:r>
        <w:rPr>
          <w:rFonts w:ascii="宋体" w:eastAsia="宋体" w:hAnsi="宋体" w:cs="宋体" w:hint="eastAsia"/>
          <w:sz w:val="24"/>
        </w:rPr>
        <w:t>米宇</w:t>
      </w:r>
      <w:proofErr w:type="gramStart"/>
      <w:r>
        <w:rPr>
          <w:rFonts w:ascii="宋体" w:eastAsia="宋体" w:hAnsi="宋体" w:cs="宋体" w:hint="eastAsia"/>
          <w:sz w:val="24"/>
        </w:rPr>
        <w:t>通混动</w:t>
      </w:r>
      <w:proofErr w:type="gramEnd"/>
      <w:r>
        <w:rPr>
          <w:rFonts w:ascii="宋体" w:eastAsia="宋体" w:hAnsi="宋体" w:cs="宋体" w:hint="eastAsia"/>
          <w:sz w:val="24"/>
        </w:rPr>
        <w:t>45</w:t>
      </w:r>
      <w:r>
        <w:rPr>
          <w:rFonts w:ascii="宋体" w:eastAsia="宋体" w:hAnsi="宋体" w:cs="宋体" w:hint="eastAsia"/>
          <w:sz w:val="24"/>
        </w:rPr>
        <w:t>台、</w:t>
      </w:r>
      <w:r>
        <w:rPr>
          <w:rFonts w:ascii="宋体" w:eastAsia="宋体" w:hAnsi="宋体" w:cs="宋体" w:hint="eastAsia"/>
          <w:sz w:val="24"/>
        </w:rPr>
        <w:t>8.5</w:t>
      </w:r>
      <w:r>
        <w:rPr>
          <w:rFonts w:ascii="宋体" w:eastAsia="宋体" w:hAnsi="宋体" w:cs="宋体" w:hint="eastAsia"/>
          <w:sz w:val="24"/>
        </w:rPr>
        <w:t>米安凯燃油</w:t>
      </w:r>
      <w:r>
        <w:rPr>
          <w:rFonts w:ascii="宋体" w:eastAsia="宋体" w:hAnsi="宋体" w:cs="宋体" w:hint="eastAsia"/>
          <w:sz w:val="24"/>
        </w:rPr>
        <w:t>9</w:t>
      </w:r>
      <w:r>
        <w:rPr>
          <w:rFonts w:ascii="宋体" w:eastAsia="宋体" w:hAnsi="宋体" w:cs="宋体" w:hint="eastAsia"/>
          <w:sz w:val="24"/>
        </w:rPr>
        <w:t>台、</w:t>
      </w:r>
      <w:r>
        <w:rPr>
          <w:rFonts w:ascii="宋体" w:eastAsia="宋体" w:hAnsi="宋体" w:cs="宋体" w:hint="eastAsia"/>
          <w:sz w:val="24"/>
        </w:rPr>
        <w:t>10.5</w:t>
      </w:r>
      <w:proofErr w:type="gramStart"/>
      <w:r>
        <w:rPr>
          <w:rFonts w:ascii="宋体" w:eastAsia="宋体" w:hAnsi="宋体" w:cs="宋体" w:hint="eastAsia"/>
          <w:sz w:val="24"/>
        </w:rPr>
        <w:t>米安凯混动</w:t>
      </w:r>
      <w:r>
        <w:rPr>
          <w:rFonts w:ascii="宋体" w:eastAsia="宋体" w:hAnsi="宋体" w:cs="宋体" w:hint="eastAsia"/>
          <w:sz w:val="24"/>
        </w:rPr>
        <w:t>15</w:t>
      </w:r>
      <w:r>
        <w:rPr>
          <w:rFonts w:ascii="宋体" w:eastAsia="宋体" w:hAnsi="宋体" w:cs="宋体" w:hint="eastAsia"/>
          <w:sz w:val="24"/>
        </w:rPr>
        <w:t>台</w:t>
      </w:r>
      <w:proofErr w:type="gramEnd"/>
      <w:r>
        <w:rPr>
          <w:rFonts w:ascii="宋体" w:eastAsia="宋体" w:hAnsi="宋体" w:cs="宋体" w:hint="eastAsia"/>
          <w:sz w:val="24"/>
        </w:rPr>
        <w:t>、</w:t>
      </w:r>
      <w:r>
        <w:rPr>
          <w:rFonts w:ascii="宋体" w:eastAsia="宋体" w:hAnsi="宋体" w:cs="宋体" w:hint="eastAsia"/>
          <w:sz w:val="24"/>
        </w:rPr>
        <w:t>6.5</w:t>
      </w:r>
      <w:r>
        <w:rPr>
          <w:rFonts w:ascii="宋体" w:eastAsia="宋体" w:hAnsi="宋体" w:cs="宋体" w:hint="eastAsia"/>
          <w:sz w:val="24"/>
        </w:rPr>
        <w:t>米安凯纯电动</w:t>
      </w:r>
      <w:r>
        <w:rPr>
          <w:rFonts w:ascii="宋体" w:eastAsia="宋体" w:hAnsi="宋体" w:cs="宋体" w:hint="eastAsia"/>
          <w:sz w:val="24"/>
        </w:rPr>
        <w:t>39</w:t>
      </w:r>
      <w:r>
        <w:rPr>
          <w:rFonts w:ascii="宋体" w:eastAsia="宋体" w:hAnsi="宋体" w:cs="宋体" w:hint="eastAsia"/>
          <w:sz w:val="24"/>
        </w:rPr>
        <w:t>台、</w:t>
      </w:r>
      <w:r>
        <w:rPr>
          <w:rFonts w:ascii="宋体" w:eastAsia="宋体" w:hAnsi="宋体" w:cs="宋体" w:hint="eastAsia"/>
          <w:sz w:val="24"/>
        </w:rPr>
        <w:t>8.5</w:t>
      </w:r>
      <w:r>
        <w:rPr>
          <w:rFonts w:ascii="宋体" w:eastAsia="宋体" w:hAnsi="宋体" w:cs="宋体" w:hint="eastAsia"/>
          <w:sz w:val="24"/>
        </w:rPr>
        <w:t>米安凯纯电动</w:t>
      </w:r>
      <w:r>
        <w:rPr>
          <w:rFonts w:ascii="宋体" w:eastAsia="宋体" w:hAnsi="宋体" w:cs="宋体" w:hint="eastAsia"/>
          <w:sz w:val="24"/>
        </w:rPr>
        <w:t>15</w:t>
      </w:r>
      <w:r>
        <w:rPr>
          <w:rFonts w:ascii="宋体" w:eastAsia="宋体" w:hAnsi="宋体" w:cs="宋体" w:hint="eastAsia"/>
          <w:sz w:val="24"/>
        </w:rPr>
        <w:t>台、</w:t>
      </w:r>
      <w:r>
        <w:rPr>
          <w:rFonts w:ascii="宋体" w:eastAsia="宋体" w:hAnsi="宋体" w:cs="宋体" w:hint="eastAsia"/>
          <w:sz w:val="24"/>
        </w:rPr>
        <w:t>10.5</w:t>
      </w:r>
      <w:r>
        <w:rPr>
          <w:rFonts w:ascii="宋体" w:eastAsia="宋体" w:hAnsi="宋体" w:cs="宋体" w:hint="eastAsia"/>
          <w:sz w:val="24"/>
        </w:rPr>
        <w:t>米安凯纯电动</w:t>
      </w:r>
      <w:r>
        <w:rPr>
          <w:rFonts w:ascii="宋体" w:eastAsia="宋体" w:hAnsi="宋体" w:cs="宋体" w:hint="eastAsia"/>
          <w:sz w:val="24"/>
        </w:rPr>
        <w:t>6</w:t>
      </w:r>
      <w:r>
        <w:rPr>
          <w:rFonts w:ascii="宋体" w:eastAsia="宋体" w:hAnsi="宋体" w:cs="宋体" w:hint="eastAsia"/>
          <w:sz w:val="24"/>
        </w:rPr>
        <w:t>台、校车</w:t>
      </w:r>
      <w:r>
        <w:rPr>
          <w:rFonts w:ascii="宋体" w:eastAsia="宋体" w:hAnsi="宋体" w:cs="宋体" w:hint="eastAsia"/>
          <w:sz w:val="24"/>
        </w:rPr>
        <w:t>207</w:t>
      </w:r>
      <w:r>
        <w:rPr>
          <w:rFonts w:ascii="宋体" w:eastAsia="宋体" w:hAnsi="宋体" w:cs="宋体" w:hint="eastAsia"/>
          <w:sz w:val="24"/>
        </w:rPr>
        <w:t>台。</w:t>
      </w:r>
    </w:p>
    <w:p w:rsidR="00B241F6" w:rsidRDefault="00090F87" w:rsidP="00274D50">
      <w:pPr>
        <w:snapToGrid w:val="0"/>
        <w:spacing w:line="440" w:lineRule="exact"/>
        <w:ind w:firstLineChars="200" w:firstLine="482"/>
        <w:jc w:val="left"/>
        <w:rPr>
          <w:rFonts w:ascii="宋体" w:eastAsia="宋体" w:hAnsi="宋体" w:cs="宋体"/>
          <w:sz w:val="24"/>
        </w:rPr>
      </w:pPr>
      <w:r>
        <w:rPr>
          <w:rFonts w:ascii="宋体" w:eastAsia="宋体" w:hAnsi="宋体" w:cs="宋体" w:hint="eastAsia"/>
          <w:b/>
          <w:bCs/>
          <w:sz w:val="24"/>
        </w:rPr>
        <w:t>2</w:t>
      </w:r>
      <w:r>
        <w:rPr>
          <w:rFonts w:ascii="宋体" w:eastAsia="宋体" w:hAnsi="宋体" w:cs="宋体"/>
          <w:b/>
          <w:bCs/>
          <w:sz w:val="24"/>
        </w:rPr>
        <w:t>包</w:t>
      </w:r>
      <w:r>
        <w:rPr>
          <w:rFonts w:ascii="宋体" w:eastAsia="宋体" w:hAnsi="宋体" w:cs="宋体" w:hint="eastAsia"/>
          <w:b/>
          <w:bCs/>
          <w:sz w:val="24"/>
        </w:rPr>
        <w:t>为小汽车</w:t>
      </w:r>
      <w:r>
        <w:rPr>
          <w:rFonts w:ascii="宋体" w:eastAsia="宋体" w:hAnsi="宋体" w:cs="宋体" w:hint="eastAsia"/>
          <w:sz w:val="24"/>
        </w:rPr>
        <w:t>常用汽车配件响应人，供货</w:t>
      </w:r>
      <w:proofErr w:type="gramStart"/>
      <w:r>
        <w:rPr>
          <w:rFonts w:ascii="宋体" w:hAnsi="宋体" w:hint="eastAsia"/>
          <w:sz w:val="24"/>
        </w:rPr>
        <w:t>为巢湖运众汽车</w:t>
      </w:r>
      <w:proofErr w:type="gramEnd"/>
      <w:r>
        <w:rPr>
          <w:rFonts w:ascii="宋体" w:hAnsi="宋体" w:hint="eastAsia"/>
          <w:sz w:val="24"/>
        </w:rPr>
        <w:t>销售服务有公司（</w:t>
      </w:r>
      <w:proofErr w:type="gramStart"/>
      <w:r>
        <w:rPr>
          <w:rFonts w:ascii="宋体" w:hAnsi="宋体" w:hint="eastAsia"/>
          <w:sz w:val="24"/>
        </w:rPr>
        <w:t>询</w:t>
      </w:r>
      <w:proofErr w:type="gramEnd"/>
      <w:r>
        <w:rPr>
          <w:rFonts w:ascii="宋体" w:hAnsi="宋体" w:hint="eastAsia"/>
          <w:sz w:val="24"/>
        </w:rPr>
        <w:t>比人所属公司）</w:t>
      </w:r>
      <w:r>
        <w:rPr>
          <w:rFonts w:ascii="宋体" w:eastAsia="宋体" w:hAnsi="宋体" w:cs="宋体" w:hint="eastAsia"/>
          <w:sz w:val="24"/>
        </w:rPr>
        <w:t>所维修的大众等品牌轿车常用汽车配件。</w:t>
      </w:r>
    </w:p>
    <w:p w:rsidR="00B241F6" w:rsidRDefault="00090F87">
      <w:pPr>
        <w:tabs>
          <w:tab w:val="left" w:pos="38"/>
        </w:tabs>
        <w:adjustRightInd w:val="0"/>
        <w:snapToGrid w:val="0"/>
        <w:spacing w:line="440" w:lineRule="exact"/>
        <w:ind w:left="425"/>
        <w:rPr>
          <w:rFonts w:ascii="宋体" w:eastAsia="宋体" w:hAnsi="宋体" w:cs="宋体"/>
          <w:b/>
          <w:bCs/>
          <w:sz w:val="24"/>
        </w:rPr>
      </w:pPr>
      <w:r>
        <w:rPr>
          <w:rFonts w:ascii="宋体" w:eastAsia="宋体" w:hAnsi="宋体" w:cs="宋体" w:hint="eastAsia"/>
          <w:b/>
          <w:bCs/>
          <w:sz w:val="24"/>
        </w:rPr>
        <w:t>二、报价要求</w:t>
      </w:r>
    </w:p>
    <w:p w:rsidR="00B241F6" w:rsidRDefault="00090F87" w:rsidP="00274D50">
      <w:pPr>
        <w:adjustRightInd w:val="0"/>
        <w:snapToGrid w:val="0"/>
        <w:spacing w:line="440" w:lineRule="exact"/>
        <w:ind w:firstLineChars="200" w:firstLine="482"/>
        <w:rPr>
          <w:rFonts w:ascii="宋体" w:eastAsia="宋体" w:hAnsi="宋体" w:cs="宋体"/>
          <w:sz w:val="24"/>
        </w:rPr>
      </w:pPr>
      <w:r>
        <w:rPr>
          <w:rFonts w:ascii="宋体" w:eastAsia="宋体" w:hAnsi="宋体" w:cs="宋体" w:hint="eastAsia"/>
          <w:b/>
          <w:bCs/>
          <w:sz w:val="24"/>
        </w:rPr>
        <w:t>本次</w:t>
      </w:r>
      <w:proofErr w:type="gramStart"/>
      <w:r>
        <w:rPr>
          <w:rFonts w:ascii="宋体" w:eastAsia="宋体" w:hAnsi="宋体" w:cs="宋体" w:hint="eastAsia"/>
          <w:b/>
          <w:bCs/>
          <w:sz w:val="24"/>
        </w:rPr>
        <w:t>询</w:t>
      </w:r>
      <w:proofErr w:type="gramEnd"/>
      <w:r>
        <w:rPr>
          <w:rFonts w:ascii="宋体" w:eastAsia="宋体" w:hAnsi="宋体" w:cs="宋体" w:hint="eastAsia"/>
          <w:b/>
          <w:bCs/>
          <w:sz w:val="24"/>
        </w:rPr>
        <w:t>比的报价并不是响应响应人与</w:t>
      </w:r>
      <w:proofErr w:type="gramStart"/>
      <w:r>
        <w:rPr>
          <w:rFonts w:ascii="宋体" w:eastAsia="宋体" w:hAnsi="宋体" w:cs="宋体" w:hint="eastAsia"/>
          <w:b/>
          <w:bCs/>
          <w:sz w:val="24"/>
        </w:rPr>
        <w:t>询</w:t>
      </w:r>
      <w:proofErr w:type="gramEnd"/>
      <w:r>
        <w:rPr>
          <w:rFonts w:ascii="宋体" w:eastAsia="宋体" w:hAnsi="宋体" w:cs="宋体" w:hint="eastAsia"/>
          <w:b/>
          <w:bCs/>
          <w:sz w:val="24"/>
        </w:rPr>
        <w:t>比人达成的采购价，而仅是本次选取入库响应人</w:t>
      </w:r>
      <w:r w:rsidR="004C1EE4">
        <w:rPr>
          <w:rFonts w:ascii="宋体" w:eastAsia="宋体" w:hAnsi="宋体" w:cs="宋体" w:hint="eastAsia"/>
          <w:b/>
          <w:bCs/>
          <w:sz w:val="24"/>
        </w:rPr>
        <w:t>评审项目“报价”的评分项，</w:t>
      </w:r>
      <w:bookmarkStart w:id="80" w:name="_GoBack"/>
      <w:bookmarkEnd w:id="80"/>
      <w:r>
        <w:rPr>
          <w:rFonts w:ascii="宋体" w:eastAsia="宋体" w:hAnsi="宋体" w:cs="宋体" w:hint="eastAsia"/>
          <w:b/>
          <w:bCs/>
          <w:sz w:val="24"/>
        </w:rPr>
        <w:t>响应人经评选为入库响应人后，</w:t>
      </w:r>
      <w:proofErr w:type="gramStart"/>
      <w:r>
        <w:rPr>
          <w:rFonts w:ascii="宋体" w:eastAsia="宋体" w:hAnsi="宋体" w:cs="宋体" w:hint="eastAsia"/>
          <w:b/>
          <w:bCs/>
          <w:sz w:val="24"/>
        </w:rPr>
        <w:t>询</w:t>
      </w:r>
      <w:proofErr w:type="gramEnd"/>
      <w:r>
        <w:rPr>
          <w:rFonts w:ascii="宋体" w:eastAsia="宋体" w:hAnsi="宋体" w:cs="宋体" w:hint="eastAsia"/>
          <w:b/>
          <w:bCs/>
          <w:sz w:val="24"/>
        </w:rPr>
        <w:t>比人采取库内</w:t>
      </w:r>
      <w:proofErr w:type="gramStart"/>
      <w:r>
        <w:rPr>
          <w:rFonts w:ascii="宋体" w:eastAsia="宋体" w:hAnsi="宋体" w:cs="宋体" w:hint="eastAsia"/>
          <w:b/>
          <w:bCs/>
          <w:sz w:val="24"/>
        </w:rPr>
        <w:t>询</w:t>
      </w:r>
      <w:proofErr w:type="gramEnd"/>
      <w:r>
        <w:rPr>
          <w:rFonts w:ascii="宋体" w:eastAsia="宋体" w:hAnsi="宋体" w:cs="宋体" w:hint="eastAsia"/>
          <w:b/>
          <w:bCs/>
          <w:sz w:val="24"/>
        </w:rPr>
        <w:t>比的方式确定的成交价才是该期限内响应人销售货物的价格。</w:t>
      </w:r>
      <w:r>
        <w:rPr>
          <w:rFonts w:ascii="宋体" w:eastAsia="宋体" w:hAnsi="宋体" w:cs="宋体" w:hint="eastAsia"/>
          <w:sz w:val="24"/>
        </w:rPr>
        <w:t>（具体数值由响应人自行考虑，但必须包括运费、包装、装车、管理、人工、保险等一切费用和税金）。</w:t>
      </w:r>
    </w:p>
    <w:p w:rsidR="00B241F6" w:rsidRDefault="00090F87">
      <w:pPr>
        <w:adjustRightInd w:val="0"/>
        <w:snapToGrid w:val="0"/>
        <w:spacing w:line="440" w:lineRule="exact"/>
        <w:ind w:firstLineChars="200" w:firstLine="480"/>
        <w:rPr>
          <w:rFonts w:ascii="宋体" w:eastAsia="宋体" w:hAnsi="宋体" w:cs="宋体"/>
          <w:sz w:val="24"/>
        </w:rPr>
      </w:pPr>
      <w:r>
        <w:rPr>
          <w:rFonts w:ascii="宋体" w:eastAsia="宋体" w:hAnsi="宋体" w:cs="宋体" w:hint="eastAsia"/>
          <w:sz w:val="24"/>
        </w:rPr>
        <w:t>协议期内，库内响应人应积极响应</w:t>
      </w:r>
      <w:proofErr w:type="gramStart"/>
      <w:r>
        <w:rPr>
          <w:rFonts w:ascii="宋体" w:eastAsia="宋体" w:hAnsi="宋体" w:cs="宋体" w:hint="eastAsia"/>
          <w:sz w:val="24"/>
        </w:rPr>
        <w:t>询</w:t>
      </w:r>
      <w:proofErr w:type="gramEnd"/>
      <w:r>
        <w:rPr>
          <w:rFonts w:ascii="宋体" w:eastAsia="宋体" w:hAnsi="宋体" w:cs="宋体" w:hint="eastAsia"/>
          <w:sz w:val="24"/>
        </w:rPr>
        <w:t>比人询价需求，接受包含采购方确定的单品种、型号货物最高限价的</w:t>
      </w:r>
      <w:proofErr w:type="gramStart"/>
      <w:r>
        <w:rPr>
          <w:rFonts w:ascii="宋体" w:eastAsia="宋体" w:hAnsi="宋体" w:cs="宋体" w:hint="eastAsia"/>
          <w:sz w:val="24"/>
        </w:rPr>
        <w:t>询</w:t>
      </w:r>
      <w:proofErr w:type="gramEnd"/>
      <w:r>
        <w:rPr>
          <w:rFonts w:ascii="宋体" w:eastAsia="宋体" w:hAnsi="宋体" w:cs="宋体" w:hint="eastAsia"/>
          <w:sz w:val="24"/>
        </w:rPr>
        <w:t>比价采购。</w:t>
      </w:r>
    </w:p>
    <w:p w:rsidR="00B241F6" w:rsidRDefault="00090F87" w:rsidP="00274D50">
      <w:pPr>
        <w:pStyle w:val="2"/>
        <w:numPr>
          <w:ilvl w:val="0"/>
          <w:numId w:val="0"/>
        </w:numPr>
        <w:ind w:leftChars="151" w:left="317" w:firstLineChars="100" w:firstLine="241"/>
        <w:rPr>
          <w:rFonts w:ascii="宋体" w:eastAsia="宋体" w:hAnsi="宋体" w:cs="宋体"/>
          <w:sz w:val="24"/>
          <w:szCs w:val="24"/>
        </w:rPr>
      </w:pPr>
      <w:r>
        <w:rPr>
          <w:rFonts w:ascii="宋体" w:eastAsia="宋体" w:hAnsi="宋体" w:cs="宋体" w:hint="eastAsia"/>
          <w:sz w:val="24"/>
          <w:szCs w:val="24"/>
        </w:rPr>
        <w:t>三、结算方式</w:t>
      </w:r>
    </w:p>
    <w:p w:rsidR="00B241F6" w:rsidRDefault="00090F87">
      <w:pPr>
        <w:spacing w:line="440" w:lineRule="exact"/>
        <w:ind w:firstLineChars="200" w:firstLine="480"/>
        <w:rPr>
          <w:rFonts w:ascii="宋体" w:eastAsia="宋体" w:hAnsi="宋体" w:cs="宋体"/>
          <w:sz w:val="24"/>
        </w:rPr>
      </w:pPr>
      <w:r>
        <w:rPr>
          <w:rFonts w:ascii="宋体" w:eastAsia="宋体" w:hAnsi="宋体" w:cs="宋体" w:hint="eastAsia"/>
          <w:sz w:val="24"/>
        </w:rPr>
        <w:t xml:space="preserve"> 1. </w:t>
      </w:r>
      <w:r>
        <w:rPr>
          <w:rFonts w:ascii="宋体" w:eastAsia="宋体" w:hAnsi="宋体" w:cs="宋体" w:hint="eastAsia"/>
          <w:sz w:val="24"/>
        </w:rPr>
        <w:t>结算依据：乙方在甲方询价活动中获得的供货服务期内的中标价。</w:t>
      </w:r>
    </w:p>
    <w:p w:rsidR="00B241F6" w:rsidRDefault="00090F87">
      <w:pPr>
        <w:spacing w:line="440" w:lineRule="exact"/>
        <w:ind w:firstLineChars="200" w:firstLine="480"/>
        <w:rPr>
          <w:rFonts w:ascii="宋体" w:eastAsia="宋体" w:hAnsi="宋体" w:cs="宋体"/>
          <w:sz w:val="24"/>
        </w:rPr>
      </w:pPr>
      <w:r>
        <w:rPr>
          <w:rFonts w:ascii="宋体" w:eastAsia="宋体" w:hAnsi="宋体" w:cs="宋体" w:hint="eastAsia"/>
          <w:sz w:val="24"/>
        </w:rPr>
        <w:t xml:space="preserve"> 2. </w:t>
      </w:r>
      <w:r>
        <w:rPr>
          <w:rFonts w:ascii="宋体" w:eastAsia="宋体" w:hAnsi="宋体" w:cs="宋体" w:hint="eastAsia"/>
          <w:sz w:val="24"/>
        </w:rPr>
        <w:t>结算方式：采用先发货后付款的形式进行结算。</w:t>
      </w:r>
    </w:p>
    <w:p w:rsidR="00B241F6" w:rsidRDefault="00090F87">
      <w:pPr>
        <w:spacing w:line="440" w:lineRule="exact"/>
        <w:ind w:firstLineChars="200" w:firstLine="480"/>
        <w:rPr>
          <w:rFonts w:ascii="宋体" w:eastAsia="宋体" w:hAnsi="宋体" w:cs="宋体"/>
          <w:sz w:val="24"/>
        </w:rPr>
      </w:pPr>
      <w:r>
        <w:rPr>
          <w:rFonts w:ascii="宋体" w:eastAsia="宋体" w:hAnsi="宋体" w:cs="宋体" w:hint="eastAsia"/>
          <w:sz w:val="24"/>
        </w:rPr>
        <w:t xml:space="preserve"> 3. </w:t>
      </w:r>
      <w:r>
        <w:rPr>
          <w:rFonts w:ascii="宋体" w:eastAsia="宋体" w:hAnsi="宋体" w:cs="宋体" w:hint="eastAsia"/>
          <w:sz w:val="24"/>
        </w:rPr>
        <w:t>结算凭据：甲方相关人员签名的乙方送货单。甲</w:t>
      </w:r>
      <w:r>
        <w:rPr>
          <w:rFonts w:ascii="宋体" w:eastAsia="宋体" w:hAnsi="宋体" w:cs="宋体" w:hint="eastAsia"/>
          <w:sz w:val="24"/>
        </w:rPr>
        <w:t>方指定委托的其公司合法职员作为专职有效收货人员。乙方送货单上的上述人员的签名表示乙方的货品已经有效送达甲方，作为双方</w:t>
      </w:r>
      <w:proofErr w:type="gramStart"/>
      <w:r>
        <w:rPr>
          <w:rFonts w:ascii="宋体" w:eastAsia="宋体" w:hAnsi="宋体" w:cs="宋体" w:hint="eastAsia"/>
          <w:sz w:val="24"/>
        </w:rPr>
        <w:t>帐款</w:t>
      </w:r>
      <w:proofErr w:type="gramEnd"/>
      <w:r>
        <w:rPr>
          <w:rFonts w:ascii="宋体" w:eastAsia="宋体" w:hAnsi="宋体" w:cs="宋体" w:hint="eastAsia"/>
          <w:sz w:val="24"/>
        </w:rPr>
        <w:t>结算的正式依据。</w:t>
      </w:r>
    </w:p>
    <w:p w:rsidR="00B241F6" w:rsidRDefault="00090F87">
      <w:pPr>
        <w:spacing w:line="440" w:lineRule="exact"/>
        <w:ind w:firstLineChars="200" w:firstLine="480"/>
        <w:rPr>
          <w:rFonts w:ascii="宋体" w:eastAsia="宋体" w:hAnsi="宋体" w:cs="宋体"/>
          <w:sz w:val="24"/>
        </w:rPr>
      </w:pPr>
      <w:r>
        <w:rPr>
          <w:rFonts w:ascii="宋体" w:eastAsia="宋体" w:hAnsi="宋体" w:cs="宋体" w:hint="eastAsia"/>
          <w:sz w:val="24"/>
        </w:rPr>
        <w:t xml:space="preserve">4. </w:t>
      </w:r>
      <w:r>
        <w:rPr>
          <w:rFonts w:ascii="宋体" w:eastAsia="宋体" w:hAnsi="宋体" w:cs="宋体" w:hint="eastAsia"/>
          <w:sz w:val="24"/>
        </w:rPr>
        <w:t>甲方向乙方订购货品的货款，双方约定付款方式为：甲方收到发票日起，三个月后付款。</w:t>
      </w:r>
    </w:p>
    <w:p w:rsidR="00B241F6" w:rsidRDefault="00090F87" w:rsidP="00274D50">
      <w:pPr>
        <w:spacing w:line="440" w:lineRule="exact"/>
        <w:ind w:firstLineChars="200" w:firstLine="482"/>
        <w:rPr>
          <w:rFonts w:ascii="宋体" w:eastAsia="宋体" w:hAnsi="宋体" w:cs="宋体"/>
          <w:b/>
          <w:bCs/>
          <w:sz w:val="24"/>
        </w:rPr>
      </w:pPr>
      <w:r>
        <w:rPr>
          <w:rFonts w:ascii="宋体" w:eastAsia="宋体" w:hAnsi="宋体" w:cs="宋体" w:hint="eastAsia"/>
          <w:b/>
          <w:bCs/>
          <w:sz w:val="24"/>
        </w:rPr>
        <w:t>四、其他要求及说明</w:t>
      </w:r>
    </w:p>
    <w:p w:rsidR="00B241F6" w:rsidRDefault="00090F87" w:rsidP="00274D50">
      <w:pPr>
        <w:adjustRightInd w:val="0"/>
        <w:snapToGrid w:val="0"/>
        <w:spacing w:line="440" w:lineRule="exact"/>
        <w:ind w:firstLineChars="177" w:firstLine="425"/>
        <w:rPr>
          <w:rFonts w:ascii="宋体" w:eastAsia="宋体" w:hAnsi="宋体" w:cs="宋体"/>
          <w:sz w:val="24"/>
        </w:rPr>
      </w:pPr>
      <w:r>
        <w:rPr>
          <w:rFonts w:ascii="宋体" w:eastAsia="宋体" w:hAnsi="宋体" w:cs="宋体" w:hint="eastAsia"/>
          <w:sz w:val="24"/>
        </w:rPr>
        <w:t>1.</w:t>
      </w:r>
      <w:r>
        <w:rPr>
          <w:rFonts w:ascii="宋体" w:eastAsia="宋体" w:hAnsi="宋体" w:cs="宋体" w:hint="eastAsia"/>
          <w:sz w:val="24"/>
        </w:rPr>
        <w:t>质量要求：达到国家标准和地方性规定，强制性条文和现行规范及设计要求，达到质量验收规范合格标准，符合</w:t>
      </w:r>
      <w:proofErr w:type="gramStart"/>
      <w:r>
        <w:rPr>
          <w:rFonts w:ascii="宋体" w:eastAsia="宋体" w:hAnsi="宋体" w:cs="宋体" w:hint="eastAsia"/>
          <w:sz w:val="24"/>
        </w:rPr>
        <w:t>询</w:t>
      </w:r>
      <w:proofErr w:type="gramEnd"/>
      <w:r>
        <w:rPr>
          <w:rFonts w:ascii="宋体" w:eastAsia="宋体" w:hAnsi="宋体" w:cs="宋体" w:hint="eastAsia"/>
          <w:sz w:val="24"/>
        </w:rPr>
        <w:t>比人要求。</w:t>
      </w:r>
    </w:p>
    <w:p w:rsidR="00B241F6" w:rsidRDefault="00090F87" w:rsidP="00274D50">
      <w:pPr>
        <w:adjustRightInd w:val="0"/>
        <w:snapToGrid w:val="0"/>
        <w:spacing w:line="440" w:lineRule="exact"/>
        <w:ind w:firstLineChars="177" w:firstLine="425"/>
        <w:rPr>
          <w:rFonts w:ascii="宋体" w:eastAsia="宋体" w:hAnsi="宋体" w:cs="宋体"/>
          <w:sz w:val="24"/>
        </w:rPr>
      </w:pPr>
      <w:r>
        <w:rPr>
          <w:rFonts w:ascii="宋体" w:eastAsia="宋体" w:hAnsi="宋体" w:cs="宋体" w:hint="eastAsia"/>
          <w:sz w:val="24"/>
        </w:rPr>
        <w:t>2.</w:t>
      </w:r>
      <w:r>
        <w:rPr>
          <w:rFonts w:ascii="宋体" w:eastAsia="宋体" w:hAnsi="宋体" w:cs="宋体" w:hint="eastAsia"/>
          <w:sz w:val="24"/>
        </w:rPr>
        <w:t>本次</w:t>
      </w:r>
      <w:proofErr w:type="gramStart"/>
      <w:r>
        <w:rPr>
          <w:rFonts w:ascii="宋体" w:eastAsia="宋体" w:hAnsi="宋体" w:cs="宋体" w:hint="eastAsia"/>
          <w:sz w:val="24"/>
        </w:rPr>
        <w:t>采购分</w:t>
      </w:r>
      <w:proofErr w:type="gramEnd"/>
      <w:r>
        <w:rPr>
          <w:rFonts w:ascii="宋体" w:eastAsia="宋体" w:hAnsi="宋体" w:cs="宋体" w:hint="eastAsia"/>
          <w:sz w:val="24"/>
        </w:rPr>
        <w:t>项目供应，每批次按采购方通知要求时限内供货到指定地点，由于中标单位不及时供货对采购方造成损失的应赔偿损失，采购方有权中止合同。</w:t>
      </w:r>
    </w:p>
    <w:p w:rsidR="00B241F6" w:rsidRDefault="00090F87" w:rsidP="00274D50">
      <w:pPr>
        <w:adjustRightInd w:val="0"/>
        <w:snapToGrid w:val="0"/>
        <w:spacing w:line="440" w:lineRule="exact"/>
        <w:ind w:firstLineChars="177" w:firstLine="425"/>
        <w:rPr>
          <w:rFonts w:ascii="宋体" w:eastAsia="宋体" w:hAnsi="宋体" w:cs="宋体"/>
          <w:sz w:val="24"/>
        </w:rPr>
      </w:pPr>
      <w:r>
        <w:rPr>
          <w:rFonts w:ascii="宋体" w:eastAsia="宋体" w:hAnsi="宋体" w:cs="宋体" w:hint="eastAsia"/>
          <w:sz w:val="24"/>
        </w:rPr>
        <w:t>3.</w:t>
      </w:r>
      <w:r>
        <w:rPr>
          <w:rFonts w:ascii="宋体" w:eastAsia="宋体" w:hAnsi="宋体" w:cs="宋体" w:hint="eastAsia"/>
          <w:sz w:val="24"/>
        </w:rPr>
        <w:t>各入围</w:t>
      </w:r>
      <w:r>
        <w:rPr>
          <w:rFonts w:ascii="宋体" w:eastAsia="宋体" w:hAnsi="宋体" w:cs="宋体" w:hint="eastAsia"/>
          <w:sz w:val="24"/>
        </w:rPr>
        <w:t>响应人的具体服务期通过单个项目竞价确定。服务期内，</w:t>
      </w:r>
      <w:proofErr w:type="gramStart"/>
      <w:r>
        <w:rPr>
          <w:rFonts w:ascii="宋体" w:eastAsia="宋体" w:hAnsi="宋体" w:cs="宋体" w:hint="eastAsia"/>
          <w:sz w:val="24"/>
        </w:rPr>
        <w:t>询</w:t>
      </w:r>
      <w:proofErr w:type="gramEnd"/>
      <w:r>
        <w:rPr>
          <w:rFonts w:ascii="宋体" w:eastAsia="宋体" w:hAnsi="宋体" w:cs="宋体" w:hint="eastAsia"/>
          <w:sz w:val="24"/>
        </w:rPr>
        <w:t>比人按</w:t>
      </w:r>
      <w:r>
        <w:rPr>
          <w:rFonts w:ascii="宋体" w:eastAsia="宋体" w:hAnsi="宋体" w:cs="宋体" w:hint="eastAsia"/>
          <w:sz w:val="24"/>
        </w:rPr>
        <w:lastRenderedPageBreak/>
        <w:t>《响应人考核评价表》对各入围响应人的项目完成效率、供货质量、任务发布后的响应情况等进行考核。</w:t>
      </w:r>
      <w:r>
        <w:rPr>
          <w:rFonts w:ascii="宋体" w:eastAsia="宋体" w:hAnsi="宋体" w:cs="宋体" w:hint="eastAsia"/>
          <w:sz w:val="24"/>
        </w:rPr>
        <w:t xml:space="preserve"> </w:t>
      </w:r>
    </w:p>
    <w:p w:rsidR="00B241F6" w:rsidRDefault="00090F87" w:rsidP="00274D50">
      <w:pPr>
        <w:adjustRightInd w:val="0"/>
        <w:snapToGrid w:val="0"/>
        <w:spacing w:line="440" w:lineRule="exact"/>
        <w:ind w:firstLineChars="177" w:firstLine="425"/>
        <w:rPr>
          <w:rFonts w:ascii="宋体" w:eastAsia="宋体" w:hAnsi="宋体" w:cs="宋体"/>
          <w:sz w:val="24"/>
        </w:rPr>
      </w:pPr>
      <w:r>
        <w:rPr>
          <w:rFonts w:ascii="宋体" w:eastAsia="宋体" w:hAnsi="宋体" w:cs="宋体" w:hint="eastAsia"/>
          <w:sz w:val="24"/>
        </w:rPr>
        <w:t>4.</w:t>
      </w:r>
      <w:proofErr w:type="gramStart"/>
      <w:r>
        <w:rPr>
          <w:rFonts w:ascii="宋体" w:eastAsia="宋体" w:hAnsi="宋体" w:cs="宋体" w:hint="eastAsia"/>
          <w:sz w:val="24"/>
        </w:rPr>
        <w:t>询</w:t>
      </w:r>
      <w:proofErr w:type="gramEnd"/>
      <w:r>
        <w:rPr>
          <w:rFonts w:ascii="宋体" w:eastAsia="宋体" w:hAnsi="宋体" w:cs="宋体" w:hint="eastAsia"/>
          <w:sz w:val="24"/>
        </w:rPr>
        <w:t>比人将指定专人负责采购业务，中标单位需及时对接，若有人员变动，应及时做好对接工作。</w:t>
      </w:r>
    </w:p>
    <w:p w:rsidR="00B241F6" w:rsidRDefault="00090F87" w:rsidP="00274D50">
      <w:pPr>
        <w:adjustRightInd w:val="0"/>
        <w:snapToGrid w:val="0"/>
        <w:spacing w:line="440" w:lineRule="exact"/>
        <w:ind w:firstLineChars="177" w:firstLine="425"/>
        <w:rPr>
          <w:rFonts w:ascii="宋体" w:eastAsia="宋体" w:hAnsi="宋体" w:cs="宋体"/>
          <w:sz w:val="24"/>
        </w:rPr>
      </w:pPr>
      <w:r>
        <w:rPr>
          <w:rFonts w:ascii="宋体" w:eastAsia="宋体" w:hAnsi="宋体" w:cs="宋体" w:hint="eastAsia"/>
          <w:sz w:val="24"/>
        </w:rPr>
        <w:t>5.</w:t>
      </w:r>
      <w:proofErr w:type="gramStart"/>
      <w:r>
        <w:rPr>
          <w:rFonts w:ascii="宋体" w:eastAsia="宋体" w:hAnsi="宋体" w:cs="宋体" w:hint="eastAsia"/>
          <w:sz w:val="24"/>
        </w:rPr>
        <w:t>询</w:t>
      </w:r>
      <w:proofErr w:type="gramEnd"/>
      <w:r>
        <w:rPr>
          <w:rFonts w:ascii="宋体" w:eastAsia="宋体" w:hAnsi="宋体" w:cs="宋体" w:hint="eastAsia"/>
          <w:sz w:val="24"/>
        </w:rPr>
        <w:t>比人将建立用户反馈和评价机制，接受</w:t>
      </w:r>
      <w:proofErr w:type="gramStart"/>
      <w:r>
        <w:rPr>
          <w:rFonts w:ascii="宋体" w:eastAsia="宋体" w:hAnsi="宋体" w:cs="宋体" w:hint="eastAsia"/>
          <w:sz w:val="24"/>
        </w:rPr>
        <w:t>询</w:t>
      </w:r>
      <w:proofErr w:type="gramEnd"/>
      <w:r>
        <w:rPr>
          <w:rFonts w:ascii="宋体" w:eastAsia="宋体" w:hAnsi="宋体" w:cs="宋体" w:hint="eastAsia"/>
          <w:sz w:val="24"/>
        </w:rPr>
        <w:t>比人对入围响应人履行框架协议和采购合同情况的反馈与评价。</w:t>
      </w:r>
    </w:p>
    <w:p w:rsidR="00B241F6" w:rsidRDefault="00090F87" w:rsidP="00274D50">
      <w:pPr>
        <w:adjustRightInd w:val="0"/>
        <w:snapToGrid w:val="0"/>
        <w:spacing w:line="440" w:lineRule="exact"/>
        <w:ind w:firstLineChars="177" w:firstLine="426"/>
        <w:rPr>
          <w:rFonts w:ascii="宋体" w:eastAsia="宋体" w:hAnsi="宋体" w:cs="宋体"/>
          <w:b/>
          <w:bCs/>
          <w:sz w:val="24"/>
        </w:rPr>
      </w:pPr>
      <w:r>
        <w:rPr>
          <w:rFonts w:ascii="宋体" w:eastAsia="宋体" w:hAnsi="宋体" w:cs="宋体" w:hint="eastAsia"/>
          <w:b/>
          <w:bCs/>
          <w:sz w:val="24"/>
        </w:rPr>
        <w:t>6.</w:t>
      </w:r>
      <w:proofErr w:type="gramStart"/>
      <w:r>
        <w:rPr>
          <w:rFonts w:ascii="宋体" w:eastAsia="宋体" w:hAnsi="宋体" w:cs="宋体" w:hint="eastAsia"/>
          <w:b/>
          <w:bCs/>
          <w:sz w:val="24"/>
        </w:rPr>
        <w:t>询</w:t>
      </w:r>
      <w:proofErr w:type="gramEnd"/>
      <w:r>
        <w:rPr>
          <w:rFonts w:ascii="宋体" w:eastAsia="宋体" w:hAnsi="宋体" w:cs="宋体" w:hint="eastAsia"/>
          <w:b/>
          <w:bCs/>
          <w:sz w:val="24"/>
        </w:rPr>
        <w:t>比人证明能够以更低价格向非入围响应人采购相同货物，且入围响应人不同意将价格降至非入围响应人以下的，可以将合同授予非入围响应人。 </w:t>
      </w:r>
    </w:p>
    <w:p w:rsidR="00B241F6" w:rsidRDefault="00090F87" w:rsidP="00274D50">
      <w:pPr>
        <w:adjustRightInd w:val="0"/>
        <w:snapToGrid w:val="0"/>
        <w:spacing w:line="440" w:lineRule="exact"/>
        <w:ind w:firstLineChars="177" w:firstLine="425"/>
        <w:rPr>
          <w:rFonts w:ascii="宋体" w:eastAsia="宋体" w:hAnsi="宋体" w:cs="宋体"/>
          <w:sz w:val="24"/>
        </w:rPr>
      </w:pPr>
      <w:r>
        <w:rPr>
          <w:rFonts w:ascii="宋体" w:eastAsia="宋体" w:hAnsi="宋体" w:cs="宋体" w:hint="eastAsia"/>
          <w:sz w:val="24"/>
        </w:rPr>
        <w:t>7.</w:t>
      </w:r>
      <w:r>
        <w:rPr>
          <w:rFonts w:ascii="宋体" w:eastAsia="宋体" w:hAnsi="宋体" w:cs="宋体" w:hint="eastAsia"/>
          <w:sz w:val="24"/>
        </w:rPr>
        <w:t>入围响应人的清退规则</w:t>
      </w:r>
    </w:p>
    <w:p w:rsidR="00B241F6" w:rsidRDefault="00090F87" w:rsidP="00274D50">
      <w:pPr>
        <w:adjustRightInd w:val="0"/>
        <w:snapToGrid w:val="0"/>
        <w:spacing w:line="440" w:lineRule="exact"/>
        <w:ind w:firstLineChars="177" w:firstLine="425"/>
        <w:rPr>
          <w:rFonts w:ascii="宋体" w:eastAsia="宋体" w:hAnsi="宋体" w:cs="宋体"/>
          <w:sz w:val="24"/>
        </w:rPr>
      </w:pPr>
      <w:r>
        <w:rPr>
          <w:rFonts w:ascii="宋体" w:eastAsia="宋体" w:hAnsi="宋体" w:cs="宋体" w:hint="eastAsia"/>
          <w:sz w:val="24"/>
        </w:rPr>
        <w:t>入围响应人存在《政府采购框架协议采购方式管理暂行办法》第十九条规定情形的，尚未签订框架协议的，取消其入围资格；已经签订框架协议的，解除与其签订的框架协议。</w:t>
      </w:r>
    </w:p>
    <w:p w:rsidR="00B241F6" w:rsidRDefault="00090F87" w:rsidP="00274D50">
      <w:pPr>
        <w:adjustRightInd w:val="0"/>
        <w:snapToGrid w:val="0"/>
        <w:spacing w:line="440" w:lineRule="exact"/>
        <w:ind w:firstLineChars="177" w:firstLine="426"/>
        <w:rPr>
          <w:rFonts w:ascii="宋体" w:eastAsia="宋体" w:hAnsi="宋体" w:cs="宋体"/>
          <w:sz w:val="24"/>
        </w:rPr>
      </w:pPr>
      <w:r>
        <w:rPr>
          <w:rFonts w:ascii="宋体" w:eastAsia="宋体" w:hAnsi="宋体" w:cs="宋体" w:hint="eastAsia"/>
          <w:b/>
          <w:bCs/>
          <w:sz w:val="24"/>
        </w:rPr>
        <w:t>被取消入围资格或者被解除框架协议的响应人不得参加同一封闭式框架协议补充征集，或者重新申请加入同一开放式框架协议。</w:t>
      </w:r>
    </w:p>
    <w:p w:rsidR="00B241F6" w:rsidRDefault="00090F87" w:rsidP="00274D50">
      <w:pPr>
        <w:adjustRightInd w:val="0"/>
        <w:snapToGrid w:val="0"/>
        <w:spacing w:line="440" w:lineRule="exact"/>
        <w:ind w:firstLineChars="177" w:firstLine="425"/>
        <w:rPr>
          <w:rFonts w:ascii="宋体" w:eastAsia="宋体" w:hAnsi="宋体" w:cs="宋体"/>
          <w:sz w:val="24"/>
        </w:rPr>
      </w:pPr>
      <w:r>
        <w:rPr>
          <w:rFonts w:ascii="宋体" w:eastAsia="宋体" w:hAnsi="宋体" w:cs="宋体" w:hint="eastAsia"/>
          <w:sz w:val="24"/>
        </w:rPr>
        <w:t>在协议有效期内，</w:t>
      </w:r>
      <w:proofErr w:type="gramStart"/>
      <w:r>
        <w:rPr>
          <w:rFonts w:ascii="宋体" w:eastAsia="宋体" w:hAnsi="宋体" w:cs="宋体" w:hint="eastAsia"/>
          <w:sz w:val="24"/>
        </w:rPr>
        <w:t>询</w:t>
      </w:r>
      <w:proofErr w:type="gramEnd"/>
      <w:r>
        <w:rPr>
          <w:rFonts w:ascii="宋体" w:eastAsia="宋体" w:hAnsi="宋体" w:cs="宋体" w:hint="eastAsia"/>
          <w:sz w:val="24"/>
        </w:rPr>
        <w:t>比人接到三起以上</w:t>
      </w:r>
      <w:proofErr w:type="gramStart"/>
      <w:r>
        <w:rPr>
          <w:rFonts w:ascii="宋体" w:eastAsia="宋体" w:hAnsi="宋体" w:cs="宋体" w:hint="eastAsia"/>
          <w:sz w:val="24"/>
        </w:rPr>
        <w:t>询</w:t>
      </w:r>
      <w:proofErr w:type="gramEnd"/>
      <w:r>
        <w:rPr>
          <w:rFonts w:ascii="宋体" w:eastAsia="宋体" w:hAnsi="宋体" w:cs="宋体" w:hint="eastAsia"/>
          <w:sz w:val="24"/>
        </w:rPr>
        <w:t>比人投诉，经确定是质量问题或中标人服务问题引起的，</w:t>
      </w:r>
      <w:proofErr w:type="gramStart"/>
      <w:r>
        <w:rPr>
          <w:rFonts w:ascii="宋体" w:eastAsia="宋体" w:hAnsi="宋体" w:cs="宋体" w:hint="eastAsia"/>
          <w:sz w:val="24"/>
        </w:rPr>
        <w:t>询</w:t>
      </w:r>
      <w:proofErr w:type="gramEnd"/>
      <w:r>
        <w:rPr>
          <w:rFonts w:ascii="宋体" w:eastAsia="宋体" w:hAnsi="宋体" w:cs="宋体" w:hint="eastAsia"/>
          <w:sz w:val="24"/>
        </w:rPr>
        <w:t>比人有权终止合同，并追究相关责任。入围响应人无正当理由，不得主动放弃入围资格或者退出框架协议。</w:t>
      </w:r>
    </w:p>
    <w:p w:rsidR="00B241F6" w:rsidRDefault="00090F87" w:rsidP="00274D50">
      <w:pPr>
        <w:adjustRightInd w:val="0"/>
        <w:snapToGrid w:val="0"/>
        <w:spacing w:line="440" w:lineRule="exact"/>
        <w:ind w:firstLineChars="177" w:firstLine="425"/>
        <w:rPr>
          <w:rFonts w:ascii="宋体" w:eastAsia="宋体" w:hAnsi="宋体" w:cs="宋体"/>
          <w:sz w:val="24"/>
        </w:rPr>
      </w:pPr>
      <w:r>
        <w:rPr>
          <w:rFonts w:ascii="宋体" w:eastAsia="宋体" w:hAnsi="宋体" w:cs="宋体" w:hint="eastAsia"/>
          <w:sz w:val="24"/>
        </w:rPr>
        <w:t>8.</w:t>
      </w:r>
      <w:r>
        <w:rPr>
          <w:rFonts w:ascii="宋体" w:eastAsia="宋体" w:hAnsi="宋体" w:cs="宋体" w:hint="eastAsia"/>
          <w:sz w:val="24"/>
        </w:rPr>
        <w:t>入围响应人的补充规则</w:t>
      </w:r>
      <w:r>
        <w:rPr>
          <w:rFonts w:ascii="宋体" w:eastAsia="宋体" w:hAnsi="宋体" w:cs="宋体" w:hint="eastAsia"/>
          <w:sz w:val="24"/>
        </w:rPr>
        <w:tab/>
      </w:r>
    </w:p>
    <w:p w:rsidR="00B241F6" w:rsidRDefault="00090F87" w:rsidP="00274D50">
      <w:pPr>
        <w:adjustRightInd w:val="0"/>
        <w:snapToGrid w:val="0"/>
        <w:spacing w:line="440" w:lineRule="exact"/>
        <w:ind w:firstLineChars="177" w:firstLine="425"/>
        <w:rPr>
          <w:rFonts w:ascii="宋体" w:eastAsia="宋体" w:hAnsi="宋体" w:cs="宋体"/>
          <w:sz w:val="24"/>
        </w:rPr>
      </w:pPr>
      <w:r>
        <w:rPr>
          <w:rFonts w:ascii="宋体" w:eastAsia="宋体" w:hAnsi="宋体" w:cs="宋体" w:hint="eastAsia"/>
          <w:sz w:val="24"/>
        </w:rPr>
        <w:t>如出现剩余入围响应人不足入围响应人总数</w:t>
      </w:r>
      <w:r>
        <w:rPr>
          <w:rFonts w:ascii="宋体" w:eastAsia="宋体" w:hAnsi="宋体" w:cs="宋体" w:hint="eastAsia"/>
          <w:sz w:val="24"/>
        </w:rPr>
        <w:t>50%</w:t>
      </w:r>
      <w:r>
        <w:rPr>
          <w:rFonts w:ascii="宋体" w:eastAsia="宋体" w:hAnsi="宋体" w:cs="宋体" w:hint="eastAsia"/>
          <w:sz w:val="24"/>
        </w:rPr>
        <w:t>且影响框架协议执行的情形时，</w:t>
      </w:r>
      <w:proofErr w:type="gramStart"/>
      <w:r>
        <w:rPr>
          <w:rFonts w:ascii="宋体" w:eastAsia="宋体" w:hAnsi="宋体" w:cs="宋体" w:hint="eastAsia"/>
          <w:sz w:val="24"/>
        </w:rPr>
        <w:t>询</w:t>
      </w:r>
      <w:proofErr w:type="gramEnd"/>
      <w:r>
        <w:rPr>
          <w:rFonts w:ascii="宋体" w:eastAsia="宋体" w:hAnsi="宋体" w:cs="宋体" w:hint="eastAsia"/>
          <w:sz w:val="24"/>
        </w:rPr>
        <w:t>比人报监管部门同意后，将进行补充征集响应人。补充征集的条件、程序、评审方法等与初次</w:t>
      </w:r>
      <w:proofErr w:type="gramStart"/>
      <w:r>
        <w:rPr>
          <w:rFonts w:ascii="宋体" w:eastAsia="宋体" w:hAnsi="宋体" w:cs="宋体" w:hint="eastAsia"/>
          <w:sz w:val="24"/>
        </w:rPr>
        <w:t>询</w:t>
      </w:r>
      <w:proofErr w:type="gramEnd"/>
      <w:r>
        <w:rPr>
          <w:rFonts w:ascii="宋体" w:eastAsia="宋体" w:hAnsi="宋体" w:cs="宋体" w:hint="eastAsia"/>
          <w:sz w:val="24"/>
        </w:rPr>
        <w:t>比采购相同。补充征集遵守原框架协议的有效期。补充征集期间，原框架协议继续履行。</w:t>
      </w:r>
    </w:p>
    <w:p w:rsidR="00B241F6" w:rsidRDefault="00090F87">
      <w:pPr>
        <w:pStyle w:val="20"/>
        <w:spacing w:line="440" w:lineRule="exact"/>
        <w:ind w:firstLineChars="200" w:firstLine="480"/>
        <w:rPr>
          <w:rFonts w:ascii="宋体" w:eastAsia="宋体" w:hAnsi="宋体" w:cs="宋体"/>
        </w:rPr>
      </w:pPr>
      <w:r>
        <w:rPr>
          <w:rFonts w:ascii="宋体" w:eastAsia="宋体" w:hAnsi="宋体" w:cs="宋体" w:hint="eastAsia"/>
        </w:rPr>
        <w:t>9.</w:t>
      </w:r>
      <w:r>
        <w:rPr>
          <w:rFonts w:ascii="宋体" w:eastAsia="宋体" w:hAnsi="宋体" w:cs="宋体" w:hint="eastAsia"/>
        </w:rPr>
        <w:t>违约责任</w:t>
      </w:r>
    </w:p>
    <w:p w:rsidR="00B241F6" w:rsidRDefault="00090F87">
      <w:pPr>
        <w:pStyle w:val="20"/>
        <w:spacing w:line="440" w:lineRule="exact"/>
        <w:ind w:firstLineChars="200" w:firstLine="480"/>
        <w:rPr>
          <w:rFonts w:ascii="宋体" w:eastAsia="宋体" w:hAnsi="宋体" w:cs="宋体"/>
        </w:rPr>
      </w:pPr>
      <w:r>
        <w:rPr>
          <w:rFonts w:ascii="宋体" w:eastAsia="宋体" w:hAnsi="宋体" w:cs="宋体" w:hint="eastAsia"/>
        </w:rPr>
        <w:t>（</w:t>
      </w:r>
      <w:r>
        <w:rPr>
          <w:rFonts w:ascii="宋体" w:eastAsia="宋体" w:hAnsi="宋体" w:cs="宋体" w:hint="eastAsia"/>
        </w:rPr>
        <w:t>1</w:t>
      </w:r>
      <w:r>
        <w:rPr>
          <w:rFonts w:ascii="宋体" w:eastAsia="宋体" w:hAnsi="宋体" w:cs="宋体" w:hint="eastAsia"/>
        </w:rPr>
        <w:t>）</w:t>
      </w:r>
      <w:proofErr w:type="gramStart"/>
      <w:r>
        <w:rPr>
          <w:rFonts w:ascii="宋体" w:eastAsia="宋体" w:hAnsi="宋体" w:cs="宋体" w:hint="eastAsia"/>
        </w:rPr>
        <w:t>询</w:t>
      </w:r>
      <w:proofErr w:type="gramEnd"/>
      <w:r>
        <w:rPr>
          <w:rFonts w:ascii="宋体" w:eastAsia="宋体" w:hAnsi="宋体" w:cs="宋体" w:hint="eastAsia"/>
        </w:rPr>
        <w:t>比人与响应方双方要严格按协议书履约；</w:t>
      </w:r>
    </w:p>
    <w:p w:rsidR="00B241F6" w:rsidRDefault="00090F87">
      <w:pPr>
        <w:pStyle w:val="20"/>
        <w:spacing w:line="440" w:lineRule="exact"/>
        <w:ind w:firstLineChars="200" w:firstLine="480"/>
        <w:rPr>
          <w:rFonts w:ascii="宋体" w:eastAsia="宋体" w:hAnsi="宋体" w:cs="宋体"/>
        </w:rPr>
      </w:pPr>
      <w:r>
        <w:rPr>
          <w:rFonts w:ascii="宋体" w:eastAsia="宋体" w:hAnsi="宋体" w:cs="宋体" w:hint="eastAsia"/>
        </w:rPr>
        <w:t>（</w:t>
      </w:r>
      <w:r>
        <w:rPr>
          <w:rFonts w:ascii="宋体" w:eastAsia="宋体" w:hAnsi="宋体" w:cs="宋体" w:hint="eastAsia"/>
        </w:rPr>
        <w:t>2</w:t>
      </w:r>
      <w:r>
        <w:rPr>
          <w:rFonts w:ascii="宋体" w:eastAsia="宋体" w:hAnsi="宋体" w:cs="宋体" w:hint="eastAsia"/>
        </w:rPr>
        <w:t>）如响应方违反本项目</w:t>
      </w:r>
      <w:proofErr w:type="gramStart"/>
      <w:r>
        <w:rPr>
          <w:rFonts w:ascii="宋体" w:eastAsia="宋体" w:hAnsi="宋体" w:cs="宋体" w:hint="eastAsia"/>
        </w:rPr>
        <w:t>询</w:t>
      </w:r>
      <w:proofErr w:type="gramEnd"/>
      <w:r>
        <w:rPr>
          <w:rFonts w:ascii="宋体" w:eastAsia="宋体" w:hAnsi="宋体" w:cs="宋体" w:hint="eastAsia"/>
        </w:rPr>
        <w:t>比文件和协议书的有关规定，</w:t>
      </w:r>
      <w:proofErr w:type="gramStart"/>
      <w:r>
        <w:rPr>
          <w:rFonts w:ascii="宋体" w:eastAsia="宋体" w:hAnsi="宋体" w:cs="宋体" w:hint="eastAsia"/>
        </w:rPr>
        <w:t>询</w:t>
      </w:r>
      <w:proofErr w:type="gramEnd"/>
      <w:r>
        <w:rPr>
          <w:rFonts w:ascii="宋体" w:eastAsia="宋体" w:hAnsi="宋体" w:cs="宋体" w:hint="eastAsia"/>
        </w:rPr>
        <w:t>比人有权根据本项目</w:t>
      </w:r>
      <w:proofErr w:type="gramStart"/>
      <w:r>
        <w:rPr>
          <w:rFonts w:ascii="宋体" w:eastAsia="宋体" w:hAnsi="宋体" w:cs="宋体" w:hint="eastAsia"/>
        </w:rPr>
        <w:t>询</w:t>
      </w:r>
      <w:proofErr w:type="gramEnd"/>
      <w:r>
        <w:rPr>
          <w:rFonts w:ascii="宋体" w:eastAsia="宋体" w:hAnsi="宋体" w:cs="宋体" w:hint="eastAsia"/>
        </w:rPr>
        <w:t>比文件、协议书的规定对乙方进行处理，必要时按规定解除协议。</w:t>
      </w:r>
    </w:p>
    <w:bookmarkEnd w:id="79"/>
    <w:p w:rsidR="00B241F6" w:rsidRDefault="00B241F6"/>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rPr>
          <w:rFonts w:ascii="Times New Roman" w:hAnsi="Times New Roman" w:cs="Times New Roman"/>
        </w:rPr>
      </w:pPr>
    </w:p>
    <w:p w:rsidR="00B241F6" w:rsidRDefault="00090F87">
      <w:pPr>
        <w:pStyle w:val="1"/>
        <w:numPr>
          <w:ilvl w:val="0"/>
          <w:numId w:val="0"/>
        </w:numPr>
        <w:spacing w:before="312" w:after="312"/>
        <w:ind w:left="402"/>
        <w:rPr>
          <w:rFonts w:ascii="Times New Roman" w:eastAsia="宋体" w:hAnsi="Times New Roman" w:cs="Times New Roman"/>
        </w:rPr>
      </w:pPr>
      <w:bookmarkStart w:id="81" w:name="_Toc17871_WPSOffice_Level1"/>
      <w:r>
        <w:rPr>
          <w:rFonts w:ascii="Times New Roman" w:eastAsia="宋体" w:hAnsi="Times New Roman" w:cs="Times New Roman" w:hint="eastAsia"/>
        </w:rPr>
        <w:t>第四章</w:t>
      </w:r>
      <w:r>
        <w:rPr>
          <w:rFonts w:ascii="Times New Roman" w:eastAsia="宋体" w:hAnsi="Times New Roman" w:cs="Times New Roman" w:hint="eastAsia"/>
        </w:rPr>
        <w:t xml:space="preserve"> </w:t>
      </w:r>
      <w:r>
        <w:rPr>
          <w:rFonts w:ascii="Times New Roman" w:eastAsia="宋体" w:hAnsi="Times New Roman" w:cs="Times New Roman"/>
        </w:rPr>
        <w:t>评审办法</w:t>
      </w:r>
      <w:bookmarkEnd w:id="81"/>
    </w:p>
    <w:p w:rsidR="00B241F6" w:rsidRDefault="00B241F6">
      <w:pPr>
        <w:rPr>
          <w:rFonts w:ascii="Times New Roman" w:eastAsia="宋体" w:hAnsi="Times New Roman" w:cs="Times New Roman"/>
        </w:rPr>
        <w:sectPr w:rsidR="00B241F6">
          <w:footerReference w:type="default" r:id="rId15"/>
          <w:footnotePr>
            <w:numFmt w:val="decimalEnclosedCircleChinese"/>
            <w:numRestart w:val="eachPage"/>
          </w:footnotePr>
          <w:pgSz w:w="11906" w:h="16838"/>
          <w:pgMar w:top="1440" w:right="1797" w:bottom="1440" w:left="1797" w:header="851" w:footer="992" w:gutter="0"/>
          <w:pgNumType w:start="1"/>
          <w:cols w:space="720"/>
          <w:docGrid w:type="linesAndChars" w:linePitch="312"/>
        </w:sectPr>
      </w:pPr>
    </w:p>
    <w:p w:rsidR="00B241F6" w:rsidRDefault="00090F87">
      <w:pPr>
        <w:spacing w:afterLines="100" w:after="312" w:line="420" w:lineRule="exact"/>
        <w:ind w:firstLine="498"/>
        <w:jc w:val="center"/>
        <w:rPr>
          <w:rFonts w:ascii="Times New Roman" w:eastAsia="黑体" w:hAnsi="Times New Roman" w:cs="Times New Roman"/>
          <w:sz w:val="28"/>
          <w:szCs w:val="28"/>
        </w:rPr>
      </w:pPr>
      <w:r>
        <w:rPr>
          <w:rFonts w:ascii="Times New Roman" w:eastAsia="黑体" w:hAnsi="Times New Roman" w:cs="Times New Roman"/>
          <w:sz w:val="28"/>
          <w:szCs w:val="28"/>
        </w:rPr>
        <w:lastRenderedPageBreak/>
        <w:t>评审办法前附表</w:t>
      </w:r>
      <w:r>
        <w:rPr>
          <w:rFonts w:ascii="Times New Roman" w:eastAsia="黑体" w:hAnsi="Times New Roman" w:cs="Times New Roman" w:hint="eastAsia"/>
          <w:sz w:val="28"/>
          <w:szCs w:val="28"/>
        </w:rPr>
        <w:t>（综合评标法）</w:t>
      </w:r>
    </w:p>
    <w:p w:rsidR="00B241F6" w:rsidRDefault="00090F87">
      <w:pPr>
        <w:keepNext/>
        <w:keepLines/>
        <w:spacing w:beforeLines="50" w:before="156" w:afterLines="50" w:after="156"/>
        <w:ind w:firstLine="426"/>
        <w:outlineLvl w:val="1"/>
        <w:rPr>
          <w:rFonts w:ascii="Times New Roman" w:eastAsia="黑体" w:hAnsi="Times New Roman" w:cs="Times New Roman"/>
          <w:bCs/>
          <w:sz w:val="24"/>
          <w:szCs w:val="32"/>
        </w:rPr>
      </w:pPr>
      <w:proofErr w:type="gramStart"/>
      <w:r>
        <w:rPr>
          <w:rFonts w:ascii="Times New Roman" w:eastAsia="黑体" w:hAnsi="Times New Roman" w:cs="Times New Roman" w:hint="eastAsia"/>
          <w:bCs/>
          <w:sz w:val="24"/>
          <w:szCs w:val="32"/>
        </w:rPr>
        <w:t>一</w:t>
      </w:r>
      <w:proofErr w:type="gramEnd"/>
      <w:r>
        <w:rPr>
          <w:rFonts w:ascii="Times New Roman" w:eastAsia="黑体" w:hAnsi="Times New Roman" w:cs="Times New Roman" w:hint="eastAsia"/>
          <w:bCs/>
          <w:sz w:val="24"/>
          <w:szCs w:val="32"/>
        </w:rPr>
        <w:t>．总则</w:t>
      </w:r>
    </w:p>
    <w:p w:rsidR="00B241F6" w:rsidRDefault="00090F87">
      <w:pPr>
        <w:adjustRightInd w:val="0"/>
        <w:snapToGrid w:val="0"/>
        <w:spacing w:line="360" w:lineRule="auto"/>
        <w:ind w:firstLine="426"/>
        <w:textAlignment w:val="baseline"/>
        <w:rPr>
          <w:rFonts w:ascii="Times New Roman" w:hAnsi="Times New Roman" w:cs="Times New Roman"/>
          <w:szCs w:val="21"/>
        </w:rPr>
      </w:pPr>
      <w:r>
        <w:rPr>
          <w:rFonts w:ascii="Times New Roman" w:hAnsi="Times New Roman" w:cs="Times New Roman"/>
          <w:szCs w:val="21"/>
        </w:rPr>
        <w:t>本项目将按照</w:t>
      </w:r>
      <w:proofErr w:type="gramStart"/>
      <w:r>
        <w:rPr>
          <w:rFonts w:ascii="Times New Roman" w:hAnsi="Times New Roman" w:cs="Times New Roman" w:hint="eastAsia"/>
          <w:szCs w:val="21"/>
        </w:rPr>
        <w:t>询</w:t>
      </w:r>
      <w:proofErr w:type="gramEnd"/>
      <w:r>
        <w:rPr>
          <w:rFonts w:ascii="Times New Roman" w:hAnsi="Times New Roman" w:cs="Times New Roman" w:hint="eastAsia"/>
          <w:szCs w:val="21"/>
        </w:rPr>
        <w:t>比</w:t>
      </w:r>
      <w:r>
        <w:rPr>
          <w:rFonts w:ascii="Times New Roman" w:hAnsi="Times New Roman" w:cs="Times New Roman"/>
          <w:szCs w:val="21"/>
        </w:rPr>
        <w:t>文件第二章</w:t>
      </w:r>
      <w:r>
        <w:rPr>
          <w:rFonts w:ascii="Times New Roman" w:hAnsi="Times New Roman" w:cs="Times New Roman" w:hint="eastAsia"/>
          <w:szCs w:val="21"/>
        </w:rPr>
        <w:t>响应人</w:t>
      </w:r>
      <w:r>
        <w:rPr>
          <w:rFonts w:ascii="Times New Roman" w:hAnsi="Times New Roman" w:cs="Times New Roman"/>
          <w:szCs w:val="21"/>
        </w:rPr>
        <w:t>须知的相关要求及本章的规定评审。</w:t>
      </w:r>
    </w:p>
    <w:p w:rsidR="00B241F6" w:rsidRDefault="00090F87">
      <w:pPr>
        <w:keepNext/>
        <w:keepLines/>
        <w:spacing w:beforeLines="50" w:before="156" w:afterLines="50" w:after="156"/>
        <w:ind w:firstLine="426"/>
        <w:outlineLvl w:val="1"/>
        <w:rPr>
          <w:rFonts w:ascii="Times New Roman" w:eastAsia="黑体" w:hAnsi="Times New Roman" w:cs="Times New Roman"/>
          <w:bCs/>
          <w:sz w:val="24"/>
          <w:szCs w:val="32"/>
        </w:rPr>
      </w:pPr>
      <w:r>
        <w:rPr>
          <w:rFonts w:ascii="Times New Roman" w:eastAsia="黑体" w:hAnsi="Times New Roman" w:cs="Times New Roman"/>
          <w:bCs/>
          <w:sz w:val="24"/>
          <w:szCs w:val="32"/>
        </w:rPr>
        <w:t>二、评审方法</w:t>
      </w:r>
    </w:p>
    <w:p w:rsidR="00B241F6" w:rsidRDefault="00090F87">
      <w:pPr>
        <w:adjustRightInd w:val="0"/>
        <w:snapToGrid w:val="0"/>
        <w:spacing w:line="360" w:lineRule="auto"/>
        <w:ind w:firstLine="426"/>
        <w:textAlignment w:val="baseline"/>
        <w:rPr>
          <w:rFonts w:ascii="Times New Roman" w:hAnsi="Times New Roman" w:cs="Times New Roman"/>
          <w:szCs w:val="21"/>
        </w:rPr>
      </w:pPr>
      <w:r>
        <w:rPr>
          <w:rFonts w:ascii="Times New Roman" w:hAnsi="Times New Roman" w:cs="Times New Roman"/>
          <w:szCs w:val="21"/>
        </w:rPr>
        <w:t>1</w:t>
      </w:r>
      <w:r>
        <w:rPr>
          <w:rFonts w:ascii="Times New Roman" w:hAnsi="Times New Roman" w:cs="Times New Roman"/>
          <w:szCs w:val="21"/>
        </w:rPr>
        <w:t>资格审查</w:t>
      </w:r>
    </w:p>
    <w:p w:rsidR="00B241F6" w:rsidRDefault="00090F87">
      <w:pPr>
        <w:adjustRightInd w:val="0"/>
        <w:snapToGrid w:val="0"/>
        <w:spacing w:line="360" w:lineRule="auto"/>
        <w:ind w:firstLine="426"/>
        <w:textAlignment w:val="baseline"/>
        <w:rPr>
          <w:rFonts w:ascii="Times New Roman" w:hAnsi="Times New Roman" w:cs="Times New Roman"/>
          <w:szCs w:val="21"/>
        </w:rPr>
      </w:pPr>
      <w:r>
        <w:rPr>
          <w:rFonts w:ascii="Times New Roman" w:hAnsi="Times New Roman" w:cs="Times New Roman"/>
          <w:szCs w:val="21"/>
        </w:rPr>
        <w:t>依据政府采购相关法律法规规定</w:t>
      </w:r>
      <w:r>
        <w:rPr>
          <w:rFonts w:ascii="Times New Roman" w:hAnsi="Times New Roman" w:cs="Times New Roman"/>
          <w:szCs w:val="21"/>
        </w:rPr>
        <w:t>,</w:t>
      </w:r>
      <w:r>
        <w:rPr>
          <w:rFonts w:ascii="Times New Roman" w:hAnsi="Times New Roman" w:cs="Times New Roman"/>
          <w:szCs w:val="21"/>
        </w:rPr>
        <w:t>由征集人对</w:t>
      </w:r>
      <w:r>
        <w:rPr>
          <w:rFonts w:ascii="Times New Roman" w:hAnsi="Times New Roman" w:cs="Times New Roman" w:hint="eastAsia"/>
          <w:szCs w:val="21"/>
        </w:rPr>
        <w:t>响应人</w:t>
      </w:r>
      <w:r>
        <w:rPr>
          <w:rFonts w:ascii="Times New Roman" w:hAnsi="Times New Roman" w:cs="Times New Roman"/>
          <w:szCs w:val="21"/>
        </w:rPr>
        <w:t>进行资格审查。资格审查表如下</w:t>
      </w:r>
      <w:r>
        <w:rPr>
          <w:rFonts w:ascii="Times New Roman" w:hAnsi="Times New Roman" w:cs="Times New Roman"/>
          <w:szCs w:val="21"/>
        </w:rPr>
        <w:t>:</w:t>
      </w:r>
    </w:p>
    <w:p w:rsidR="00B241F6" w:rsidRDefault="00090F87">
      <w:pPr>
        <w:adjustRightInd w:val="0"/>
        <w:snapToGrid w:val="0"/>
        <w:spacing w:line="360" w:lineRule="auto"/>
        <w:ind w:firstLine="426"/>
        <w:textAlignment w:val="baseline"/>
        <w:rPr>
          <w:rFonts w:ascii="Times New Roman" w:hAnsi="Times New Roman" w:cs="Times New Roman"/>
          <w:szCs w:val="21"/>
        </w:rPr>
      </w:pPr>
      <w:r>
        <w:rPr>
          <w:rFonts w:ascii="Times New Roman" w:hAnsi="Times New Roman" w:cs="Times New Roman"/>
          <w:szCs w:val="21"/>
        </w:rPr>
        <w:t>资格审查表</w:t>
      </w:r>
    </w:p>
    <w:tbl>
      <w:tblPr>
        <w:tblpPr w:leftFromText="180" w:rightFromText="180" w:vertAnchor="text" w:horzAnchor="page" w:tblpX="1809" w:tblpY="137"/>
        <w:tblOverlap w:val="never"/>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84"/>
        <w:gridCol w:w="1096"/>
        <w:gridCol w:w="1759"/>
        <w:gridCol w:w="5659"/>
      </w:tblGrid>
      <w:tr w:rsidR="00B241F6">
        <w:trPr>
          <w:trHeight w:val="422"/>
        </w:trPr>
        <w:tc>
          <w:tcPr>
            <w:tcW w:w="1780" w:type="dxa"/>
            <w:gridSpan w:val="2"/>
            <w:vAlign w:val="center"/>
          </w:tcPr>
          <w:p w:rsidR="00B241F6" w:rsidRDefault="00090F87">
            <w:pPr>
              <w:widowControl/>
              <w:spacing w:line="360" w:lineRule="atLeast"/>
              <w:ind w:firstLine="425"/>
              <w:jc w:val="center"/>
              <w:rPr>
                <w:rFonts w:ascii="Times New Roman" w:hAnsi="Times New Roman" w:cs="Times New Roman"/>
                <w:kern w:val="0"/>
                <w:szCs w:val="21"/>
              </w:rPr>
            </w:pPr>
            <w:r>
              <w:rPr>
                <w:rFonts w:ascii="Times New Roman" w:hAnsi="Times New Roman" w:cs="Times New Roman" w:hint="eastAsia"/>
                <w:b/>
                <w:bCs/>
                <w:kern w:val="0"/>
                <w:szCs w:val="21"/>
              </w:rPr>
              <w:t xml:space="preserve"> </w:t>
            </w:r>
            <w:r>
              <w:rPr>
                <w:rFonts w:ascii="Times New Roman" w:hAnsi="Times New Roman" w:cs="Times New Roman"/>
                <w:b/>
                <w:bCs/>
                <w:kern w:val="0"/>
                <w:szCs w:val="21"/>
              </w:rPr>
              <w:t>条款号</w:t>
            </w:r>
          </w:p>
        </w:tc>
        <w:tc>
          <w:tcPr>
            <w:tcW w:w="1759" w:type="dxa"/>
            <w:vAlign w:val="center"/>
          </w:tcPr>
          <w:p w:rsidR="00B241F6" w:rsidRDefault="00090F87">
            <w:pPr>
              <w:widowControl/>
              <w:spacing w:line="360" w:lineRule="atLeast"/>
              <w:ind w:firstLine="425"/>
              <w:jc w:val="center"/>
              <w:rPr>
                <w:rFonts w:ascii="Times New Roman" w:hAnsi="Times New Roman" w:cs="Times New Roman"/>
                <w:kern w:val="0"/>
                <w:szCs w:val="21"/>
              </w:rPr>
            </w:pPr>
            <w:r>
              <w:rPr>
                <w:rFonts w:ascii="Times New Roman" w:hAnsi="Times New Roman" w:cs="Times New Roman"/>
                <w:b/>
                <w:bCs/>
                <w:kern w:val="0"/>
                <w:szCs w:val="21"/>
              </w:rPr>
              <w:t>评审因素</w:t>
            </w:r>
          </w:p>
        </w:tc>
        <w:tc>
          <w:tcPr>
            <w:tcW w:w="5659" w:type="dxa"/>
            <w:vAlign w:val="center"/>
          </w:tcPr>
          <w:p w:rsidR="00B241F6" w:rsidRDefault="00090F87">
            <w:pPr>
              <w:widowControl/>
              <w:spacing w:line="360" w:lineRule="atLeast"/>
              <w:ind w:firstLine="425"/>
              <w:jc w:val="center"/>
              <w:rPr>
                <w:rFonts w:ascii="Times New Roman" w:hAnsi="Times New Roman" w:cs="Times New Roman"/>
                <w:kern w:val="0"/>
                <w:szCs w:val="21"/>
              </w:rPr>
            </w:pPr>
            <w:r>
              <w:rPr>
                <w:rFonts w:ascii="Times New Roman" w:hAnsi="Times New Roman" w:cs="Times New Roman"/>
                <w:b/>
                <w:bCs/>
                <w:kern w:val="0"/>
                <w:szCs w:val="21"/>
              </w:rPr>
              <w:t>评审标准</w:t>
            </w:r>
          </w:p>
        </w:tc>
      </w:tr>
      <w:tr w:rsidR="00B241F6">
        <w:trPr>
          <w:trHeight w:val="467"/>
        </w:trPr>
        <w:tc>
          <w:tcPr>
            <w:tcW w:w="684" w:type="dxa"/>
            <w:vMerge w:val="restart"/>
            <w:vAlign w:val="center"/>
          </w:tcPr>
          <w:p w:rsidR="00B241F6" w:rsidRDefault="00090F87">
            <w:pPr>
              <w:widowControl/>
              <w:adjustRightInd w:val="0"/>
              <w:snapToGrid w:val="0"/>
              <w:spacing w:line="360" w:lineRule="atLeast"/>
              <w:jc w:val="center"/>
              <w:rPr>
                <w:rFonts w:ascii="Times New Roman" w:hAnsi="Times New Roman" w:cs="Times New Roman"/>
                <w:kern w:val="0"/>
                <w:szCs w:val="21"/>
              </w:rPr>
            </w:pPr>
            <w:r>
              <w:rPr>
                <w:rFonts w:ascii="Times New Roman" w:hAnsi="Times New Roman" w:cs="Times New Roman"/>
                <w:kern w:val="0"/>
                <w:szCs w:val="21"/>
              </w:rPr>
              <w:t>2.1.1</w:t>
            </w:r>
          </w:p>
        </w:tc>
        <w:tc>
          <w:tcPr>
            <w:tcW w:w="1096" w:type="dxa"/>
            <w:vMerge w:val="restart"/>
            <w:vAlign w:val="center"/>
          </w:tcPr>
          <w:p w:rsidR="00B241F6" w:rsidRDefault="00090F87">
            <w:pPr>
              <w:widowControl/>
              <w:adjustRightInd w:val="0"/>
              <w:snapToGrid w:val="0"/>
              <w:spacing w:line="360" w:lineRule="atLeast"/>
              <w:jc w:val="center"/>
              <w:rPr>
                <w:rFonts w:ascii="Times New Roman" w:hAnsi="Times New Roman" w:cs="Times New Roman"/>
                <w:kern w:val="0"/>
                <w:szCs w:val="21"/>
              </w:rPr>
            </w:pPr>
            <w:r>
              <w:rPr>
                <w:rFonts w:ascii="Times New Roman" w:hAnsi="Times New Roman" w:cs="Times New Roman"/>
                <w:kern w:val="0"/>
                <w:szCs w:val="21"/>
              </w:rPr>
              <w:t>形式评审标准</w:t>
            </w:r>
          </w:p>
        </w:tc>
        <w:tc>
          <w:tcPr>
            <w:tcW w:w="17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hint="eastAsia"/>
                <w:kern w:val="0"/>
                <w:szCs w:val="21"/>
              </w:rPr>
              <w:t>响应人</w:t>
            </w:r>
            <w:r>
              <w:rPr>
                <w:rFonts w:ascii="Times New Roman" w:hAnsi="Times New Roman" w:cs="Times New Roman"/>
                <w:kern w:val="0"/>
                <w:szCs w:val="21"/>
              </w:rPr>
              <w:t>名称</w:t>
            </w:r>
          </w:p>
        </w:tc>
        <w:tc>
          <w:tcPr>
            <w:tcW w:w="56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kern w:val="0"/>
                <w:szCs w:val="21"/>
              </w:rPr>
              <w:t>与营业执照、资质证书</w:t>
            </w:r>
            <w:r>
              <w:rPr>
                <w:rFonts w:ascii="Times New Roman" w:hAnsi="Times New Roman" w:cs="Times New Roman" w:hint="eastAsia"/>
                <w:kern w:val="0"/>
                <w:szCs w:val="21"/>
              </w:rPr>
              <w:t>（如有）</w:t>
            </w:r>
            <w:r>
              <w:rPr>
                <w:rFonts w:ascii="Times New Roman" w:hAnsi="Times New Roman" w:cs="Times New Roman"/>
                <w:kern w:val="0"/>
                <w:szCs w:val="21"/>
              </w:rPr>
              <w:t>一致</w:t>
            </w:r>
          </w:p>
        </w:tc>
      </w:tr>
      <w:tr w:rsidR="00B241F6">
        <w:trPr>
          <w:trHeight w:val="90"/>
        </w:trPr>
        <w:tc>
          <w:tcPr>
            <w:tcW w:w="684"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096"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7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kern w:val="0"/>
                <w:szCs w:val="21"/>
              </w:rPr>
              <w:t>响应文件格式</w:t>
            </w:r>
          </w:p>
        </w:tc>
        <w:tc>
          <w:tcPr>
            <w:tcW w:w="56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kern w:val="0"/>
                <w:szCs w:val="21"/>
              </w:rPr>
              <w:t>符合第六章</w:t>
            </w:r>
            <w:r>
              <w:rPr>
                <w:rFonts w:ascii="Times New Roman" w:hAnsi="Times New Roman" w:cs="Times New Roman"/>
                <w:kern w:val="0"/>
                <w:szCs w:val="21"/>
              </w:rPr>
              <w:t>“</w:t>
            </w:r>
            <w:r>
              <w:rPr>
                <w:rFonts w:ascii="Times New Roman" w:hAnsi="Times New Roman" w:cs="Times New Roman"/>
                <w:kern w:val="0"/>
                <w:szCs w:val="21"/>
              </w:rPr>
              <w:t>响应文件格式</w:t>
            </w:r>
            <w:r>
              <w:rPr>
                <w:rFonts w:ascii="Times New Roman" w:hAnsi="Times New Roman" w:cs="Times New Roman"/>
                <w:kern w:val="0"/>
                <w:szCs w:val="21"/>
              </w:rPr>
              <w:t>”</w:t>
            </w:r>
            <w:r>
              <w:rPr>
                <w:rFonts w:ascii="Times New Roman" w:hAnsi="Times New Roman" w:cs="Times New Roman"/>
                <w:kern w:val="0"/>
                <w:szCs w:val="21"/>
              </w:rPr>
              <w:t>的规定，关键字迹清晰可辨</w:t>
            </w:r>
          </w:p>
        </w:tc>
      </w:tr>
      <w:tr w:rsidR="00B241F6">
        <w:trPr>
          <w:trHeight w:val="452"/>
        </w:trPr>
        <w:tc>
          <w:tcPr>
            <w:tcW w:w="684"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096"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7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hint="eastAsia"/>
                <w:kern w:val="0"/>
                <w:szCs w:val="21"/>
              </w:rPr>
              <w:t>签名</w:t>
            </w:r>
            <w:r>
              <w:rPr>
                <w:rFonts w:ascii="Times New Roman" w:hAnsi="Times New Roman" w:cs="Times New Roman"/>
                <w:kern w:val="0"/>
                <w:szCs w:val="21"/>
              </w:rPr>
              <w:t>盖章</w:t>
            </w:r>
          </w:p>
        </w:tc>
        <w:tc>
          <w:tcPr>
            <w:tcW w:w="56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bCs/>
                <w:kern w:val="0"/>
                <w:szCs w:val="21"/>
              </w:rPr>
              <w:t>符合第二章</w:t>
            </w:r>
            <w:r>
              <w:rPr>
                <w:rFonts w:ascii="Times New Roman" w:hAnsi="Times New Roman" w:cs="Times New Roman"/>
                <w:bCs/>
                <w:kern w:val="0"/>
                <w:szCs w:val="21"/>
              </w:rPr>
              <w:t>“</w:t>
            </w:r>
            <w:r>
              <w:rPr>
                <w:rFonts w:ascii="Times New Roman" w:hAnsi="Times New Roman" w:cs="Times New Roman" w:hint="eastAsia"/>
                <w:bCs/>
                <w:kern w:val="0"/>
                <w:szCs w:val="21"/>
              </w:rPr>
              <w:t>响应人</w:t>
            </w:r>
            <w:r>
              <w:rPr>
                <w:rFonts w:ascii="Times New Roman" w:hAnsi="Times New Roman" w:cs="Times New Roman"/>
                <w:bCs/>
                <w:kern w:val="0"/>
                <w:szCs w:val="21"/>
              </w:rPr>
              <w:t>须知</w:t>
            </w:r>
            <w:r>
              <w:rPr>
                <w:rFonts w:ascii="Times New Roman" w:hAnsi="Times New Roman" w:cs="Times New Roman"/>
                <w:bCs/>
                <w:kern w:val="0"/>
                <w:szCs w:val="21"/>
              </w:rPr>
              <w:t>”</w:t>
            </w:r>
            <w:r>
              <w:rPr>
                <w:rFonts w:ascii="Times New Roman" w:hAnsi="Times New Roman" w:cs="Times New Roman"/>
                <w:bCs/>
                <w:kern w:val="0"/>
                <w:szCs w:val="21"/>
              </w:rPr>
              <w:t>第</w:t>
            </w:r>
            <w:r>
              <w:rPr>
                <w:rFonts w:ascii="Times New Roman" w:hAnsi="Times New Roman" w:cs="Times New Roman"/>
                <w:bCs/>
                <w:kern w:val="0"/>
                <w:szCs w:val="21"/>
              </w:rPr>
              <w:t>3.</w:t>
            </w:r>
            <w:r>
              <w:rPr>
                <w:rFonts w:ascii="Times New Roman" w:hAnsi="Times New Roman" w:cs="Times New Roman" w:hint="eastAsia"/>
                <w:bCs/>
                <w:kern w:val="0"/>
                <w:szCs w:val="21"/>
              </w:rPr>
              <w:t>4</w:t>
            </w:r>
            <w:r>
              <w:rPr>
                <w:rFonts w:ascii="Times New Roman" w:hAnsi="Times New Roman" w:cs="Times New Roman"/>
                <w:bCs/>
                <w:kern w:val="0"/>
                <w:szCs w:val="21"/>
              </w:rPr>
              <w:t>.3</w:t>
            </w:r>
            <w:r>
              <w:rPr>
                <w:rFonts w:ascii="Times New Roman" w:hAnsi="Times New Roman" w:cs="Times New Roman"/>
                <w:bCs/>
                <w:kern w:val="0"/>
                <w:szCs w:val="21"/>
              </w:rPr>
              <w:t>项的规定</w:t>
            </w:r>
          </w:p>
        </w:tc>
      </w:tr>
      <w:tr w:rsidR="00B241F6">
        <w:trPr>
          <w:trHeight w:val="567"/>
        </w:trPr>
        <w:tc>
          <w:tcPr>
            <w:tcW w:w="684"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096"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7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hint="eastAsia"/>
                <w:kern w:val="0"/>
                <w:szCs w:val="21"/>
              </w:rPr>
              <w:t>密封和标记</w:t>
            </w:r>
          </w:p>
        </w:tc>
        <w:tc>
          <w:tcPr>
            <w:tcW w:w="56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bCs/>
                <w:kern w:val="0"/>
                <w:szCs w:val="21"/>
              </w:rPr>
            </w:pPr>
            <w:r>
              <w:rPr>
                <w:rFonts w:ascii="Times New Roman" w:hAnsi="Times New Roman" w:cs="Times New Roman"/>
                <w:bCs/>
                <w:kern w:val="0"/>
                <w:szCs w:val="21"/>
              </w:rPr>
              <w:t>符合第二章</w:t>
            </w:r>
            <w:r>
              <w:rPr>
                <w:rFonts w:ascii="Times New Roman" w:hAnsi="Times New Roman" w:cs="Times New Roman"/>
                <w:bCs/>
                <w:kern w:val="0"/>
                <w:szCs w:val="21"/>
              </w:rPr>
              <w:t>“</w:t>
            </w:r>
            <w:r>
              <w:rPr>
                <w:rFonts w:ascii="Times New Roman" w:hAnsi="Times New Roman" w:cs="Times New Roman" w:hint="eastAsia"/>
                <w:bCs/>
                <w:kern w:val="0"/>
                <w:szCs w:val="21"/>
              </w:rPr>
              <w:t>响应人</w:t>
            </w:r>
            <w:r>
              <w:rPr>
                <w:rFonts w:ascii="Times New Roman" w:hAnsi="Times New Roman" w:cs="Times New Roman"/>
                <w:bCs/>
                <w:kern w:val="0"/>
                <w:szCs w:val="21"/>
              </w:rPr>
              <w:t>须知</w:t>
            </w:r>
            <w:r>
              <w:rPr>
                <w:rFonts w:ascii="Times New Roman" w:hAnsi="Times New Roman" w:cs="Times New Roman"/>
                <w:bCs/>
                <w:kern w:val="0"/>
                <w:szCs w:val="21"/>
              </w:rPr>
              <w:t>”</w:t>
            </w:r>
            <w:r>
              <w:rPr>
                <w:rFonts w:ascii="Times New Roman" w:hAnsi="Times New Roman" w:cs="Times New Roman"/>
                <w:bCs/>
                <w:kern w:val="0"/>
                <w:szCs w:val="21"/>
              </w:rPr>
              <w:t>第</w:t>
            </w:r>
            <w:r>
              <w:rPr>
                <w:rFonts w:ascii="Times New Roman" w:hAnsi="Times New Roman" w:cs="Times New Roman" w:hint="eastAsia"/>
                <w:bCs/>
                <w:kern w:val="0"/>
                <w:szCs w:val="21"/>
              </w:rPr>
              <w:t>4.1</w:t>
            </w:r>
            <w:r>
              <w:rPr>
                <w:rFonts w:ascii="Times New Roman" w:hAnsi="Times New Roman" w:cs="Times New Roman"/>
                <w:bCs/>
                <w:kern w:val="0"/>
                <w:szCs w:val="21"/>
              </w:rPr>
              <w:t>项的规定</w:t>
            </w:r>
          </w:p>
        </w:tc>
      </w:tr>
      <w:tr w:rsidR="00B241F6">
        <w:trPr>
          <w:trHeight w:val="650"/>
        </w:trPr>
        <w:tc>
          <w:tcPr>
            <w:tcW w:w="684" w:type="dxa"/>
            <w:vAlign w:val="center"/>
          </w:tcPr>
          <w:p w:rsidR="00B241F6" w:rsidRDefault="00090F87">
            <w:pPr>
              <w:widowControl/>
              <w:adjustRightInd w:val="0"/>
              <w:snapToGrid w:val="0"/>
              <w:spacing w:line="360" w:lineRule="atLeast"/>
              <w:jc w:val="center"/>
              <w:rPr>
                <w:rFonts w:ascii="Times New Roman" w:hAnsi="Times New Roman" w:cs="Times New Roman"/>
                <w:kern w:val="0"/>
                <w:szCs w:val="21"/>
              </w:rPr>
            </w:pPr>
            <w:r>
              <w:rPr>
                <w:rFonts w:ascii="Times New Roman" w:hAnsi="Times New Roman" w:cs="Times New Roman"/>
                <w:kern w:val="0"/>
                <w:szCs w:val="21"/>
              </w:rPr>
              <w:t>2.1.2</w:t>
            </w:r>
          </w:p>
        </w:tc>
        <w:tc>
          <w:tcPr>
            <w:tcW w:w="1096" w:type="dxa"/>
            <w:vAlign w:val="center"/>
          </w:tcPr>
          <w:p w:rsidR="00B241F6" w:rsidRDefault="00090F87">
            <w:pPr>
              <w:widowControl/>
              <w:adjustRightInd w:val="0"/>
              <w:snapToGrid w:val="0"/>
              <w:spacing w:line="360" w:lineRule="atLeast"/>
              <w:jc w:val="center"/>
              <w:rPr>
                <w:rFonts w:ascii="Times New Roman" w:hAnsi="Times New Roman" w:cs="Times New Roman"/>
                <w:kern w:val="0"/>
                <w:szCs w:val="21"/>
              </w:rPr>
            </w:pPr>
            <w:r>
              <w:rPr>
                <w:rFonts w:ascii="Times New Roman" w:hAnsi="Times New Roman" w:cs="Times New Roman"/>
                <w:kern w:val="0"/>
                <w:szCs w:val="21"/>
              </w:rPr>
              <w:t>资格评审标准</w:t>
            </w:r>
          </w:p>
        </w:tc>
        <w:tc>
          <w:tcPr>
            <w:tcW w:w="17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hint="eastAsia"/>
                <w:kern w:val="0"/>
                <w:szCs w:val="21"/>
              </w:rPr>
              <w:t>资质条件、能力、信誉</w:t>
            </w:r>
          </w:p>
        </w:tc>
        <w:tc>
          <w:tcPr>
            <w:tcW w:w="5659" w:type="dxa"/>
            <w:tcMar>
              <w:left w:w="75" w:type="dxa"/>
            </w:tcMar>
            <w:vAlign w:val="center"/>
          </w:tcPr>
          <w:p w:rsidR="00B241F6" w:rsidRDefault="00090F87">
            <w:pPr>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kern w:val="0"/>
                <w:szCs w:val="21"/>
              </w:rPr>
              <w:t>符合第二章</w:t>
            </w:r>
            <w:r>
              <w:rPr>
                <w:rFonts w:ascii="Times New Roman" w:hAnsi="Times New Roman" w:cs="Times New Roman"/>
                <w:kern w:val="0"/>
                <w:szCs w:val="21"/>
              </w:rPr>
              <w:t>“</w:t>
            </w:r>
            <w:r>
              <w:rPr>
                <w:rFonts w:ascii="Times New Roman" w:hAnsi="Times New Roman" w:cs="Times New Roman" w:hint="eastAsia"/>
                <w:kern w:val="0"/>
                <w:szCs w:val="21"/>
              </w:rPr>
              <w:t>响应人</w:t>
            </w:r>
            <w:r>
              <w:rPr>
                <w:rFonts w:ascii="Times New Roman" w:hAnsi="Times New Roman" w:cs="Times New Roman"/>
                <w:kern w:val="0"/>
                <w:szCs w:val="21"/>
              </w:rPr>
              <w:t>须知</w:t>
            </w:r>
            <w:r>
              <w:rPr>
                <w:rFonts w:ascii="Times New Roman" w:hAnsi="Times New Roman" w:cs="Times New Roman"/>
                <w:kern w:val="0"/>
                <w:szCs w:val="21"/>
              </w:rPr>
              <w:t>”</w:t>
            </w:r>
            <w:r>
              <w:rPr>
                <w:rFonts w:ascii="Times New Roman" w:hAnsi="Times New Roman" w:cs="Times New Roman"/>
                <w:kern w:val="0"/>
                <w:szCs w:val="21"/>
              </w:rPr>
              <w:t>第</w:t>
            </w:r>
            <w:r>
              <w:rPr>
                <w:rFonts w:ascii="Times New Roman" w:hAnsi="Times New Roman" w:cs="Times New Roman"/>
                <w:kern w:val="0"/>
                <w:szCs w:val="21"/>
              </w:rPr>
              <w:t>1.</w:t>
            </w:r>
            <w:r>
              <w:rPr>
                <w:rFonts w:ascii="Times New Roman" w:hAnsi="Times New Roman" w:cs="Times New Roman" w:hint="eastAsia"/>
                <w:kern w:val="0"/>
                <w:szCs w:val="21"/>
              </w:rPr>
              <w:t>2</w:t>
            </w:r>
            <w:r>
              <w:rPr>
                <w:rFonts w:ascii="Times New Roman" w:hAnsi="Times New Roman" w:cs="Times New Roman"/>
                <w:kern w:val="0"/>
                <w:szCs w:val="21"/>
              </w:rPr>
              <w:t>.1</w:t>
            </w:r>
            <w:r>
              <w:rPr>
                <w:rFonts w:ascii="Times New Roman" w:hAnsi="Times New Roman" w:cs="Times New Roman"/>
                <w:kern w:val="0"/>
                <w:szCs w:val="21"/>
              </w:rPr>
              <w:t>项规定</w:t>
            </w:r>
          </w:p>
        </w:tc>
      </w:tr>
      <w:tr w:rsidR="00B241F6">
        <w:trPr>
          <w:trHeight w:val="407"/>
        </w:trPr>
        <w:tc>
          <w:tcPr>
            <w:tcW w:w="684" w:type="dxa"/>
            <w:vMerge w:val="restart"/>
            <w:vAlign w:val="center"/>
          </w:tcPr>
          <w:p w:rsidR="00B241F6" w:rsidRDefault="00090F87">
            <w:pPr>
              <w:widowControl/>
              <w:adjustRightInd w:val="0"/>
              <w:snapToGrid w:val="0"/>
              <w:spacing w:line="360" w:lineRule="atLeast"/>
              <w:jc w:val="center"/>
              <w:rPr>
                <w:rFonts w:ascii="Times New Roman" w:hAnsi="Times New Roman" w:cs="Times New Roman"/>
                <w:kern w:val="0"/>
                <w:szCs w:val="21"/>
              </w:rPr>
            </w:pPr>
            <w:r>
              <w:rPr>
                <w:rFonts w:ascii="Times New Roman" w:hAnsi="Times New Roman" w:cs="Times New Roman"/>
                <w:kern w:val="0"/>
                <w:szCs w:val="21"/>
              </w:rPr>
              <w:t>2.1.3</w:t>
            </w:r>
          </w:p>
        </w:tc>
        <w:tc>
          <w:tcPr>
            <w:tcW w:w="1096" w:type="dxa"/>
            <w:vMerge w:val="restart"/>
            <w:vAlign w:val="center"/>
          </w:tcPr>
          <w:p w:rsidR="00B241F6" w:rsidRDefault="00090F87">
            <w:pPr>
              <w:widowControl/>
              <w:adjustRightInd w:val="0"/>
              <w:snapToGrid w:val="0"/>
              <w:spacing w:line="360" w:lineRule="atLeast"/>
              <w:jc w:val="center"/>
              <w:rPr>
                <w:rFonts w:ascii="Times New Roman" w:hAnsi="Times New Roman" w:cs="Times New Roman"/>
                <w:kern w:val="0"/>
                <w:szCs w:val="21"/>
              </w:rPr>
            </w:pPr>
            <w:r>
              <w:rPr>
                <w:rFonts w:ascii="Times New Roman" w:hAnsi="Times New Roman" w:cs="Times New Roman"/>
                <w:kern w:val="0"/>
                <w:szCs w:val="21"/>
              </w:rPr>
              <w:t>响应性评审标准</w:t>
            </w:r>
          </w:p>
        </w:tc>
        <w:tc>
          <w:tcPr>
            <w:tcW w:w="17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kern w:val="0"/>
                <w:szCs w:val="21"/>
              </w:rPr>
              <w:t>报价内容</w:t>
            </w:r>
          </w:p>
        </w:tc>
        <w:tc>
          <w:tcPr>
            <w:tcW w:w="56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hint="eastAsia"/>
              </w:rPr>
              <w:t>符合</w:t>
            </w:r>
            <w:r>
              <w:rPr>
                <w:rFonts w:ascii="Times New Roman" w:hAnsi="Times New Roman" w:cs="Times New Roman"/>
              </w:rPr>
              <w:t>第一章</w:t>
            </w:r>
            <w:r>
              <w:rPr>
                <w:rFonts w:ascii="Times New Roman" w:hAnsi="Times New Roman" w:cs="Times New Roman"/>
              </w:rPr>
              <w:t>“</w:t>
            </w:r>
            <w:r>
              <w:rPr>
                <w:rFonts w:ascii="Times New Roman" w:hAnsi="Times New Roman" w:cs="Times New Roman" w:hint="eastAsia"/>
                <w:szCs w:val="21"/>
              </w:rPr>
              <w:t>询比公告</w:t>
            </w:r>
            <w:r>
              <w:rPr>
                <w:rFonts w:ascii="Times New Roman" w:hAnsi="Times New Roman" w:cs="Times New Roman"/>
              </w:rPr>
              <w:t>”</w:t>
            </w:r>
            <w:r>
              <w:rPr>
                <w:rFonts w:ascii="Times New Roman" w:hAnsi="Times New Roman" w:cs="Times New Roman"/>
              </w:rPr>
              <w:t>规定</w:t>
            </w:r>
          </w:p>
        </w:tc>
      </w:tr>
      <w:tr w:rsidR="00B241F6">
        <w:trPr>
          <w:trHeight w:val="437"/>
        </w:trPr>
        <w:tc>
          <w:tcPr>
            <w:tcW w:w="684"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096"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7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hint="eastAsia"/>
                <w:kern w:val="0"/>
                <w:szCs w:val="21"/>
              </w:rPr>
              <w:t>服务期</w:t>
            </w:r>
          </w:p>
        </w:tc>
        <w:tc>
          <w:tcPr>
            <w:tcW w:w="56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hint="eastAsia"/>
              </w:rPr>
              <w:t>符合</w:t>
            </w:r>
            <w:r>
              <w:rPr>
                <w:rFonts w:ascii="Times New Roman" w:hAnsi="Times New Roman" w:cs="Times New Roman"/>
              </w:rPr>
              <w:t>第一章</w:t>
            </w:r>
            <w:r>
              <w:rPr>
                <w:rFonts w:ascii="Times New Roman" w:hAnsi="Times New Roman" w:cs="Times New Roman"/>
              </w:rPr>
              <w:t>“</w:t>
            </w:r>
            <w:r>
              <w:rPr>
                <w:rFonts w:ascii="Times New Roman" w:hAnsi="Times New Roman" w:cs="Times New Roman" w:hint="eastAsia"/>
                <w:szCs w:val="21"/>
              </w:rPr>
              <w:t>询比公告</w:t>
            </w:r>
            <w:r>
              <w:rPr>
                <w:rFonts w:ascii="Times New Roman" w:hAnsi="Times New Roman" w:cs="Times New Roman"/>
              </w:rPr>
              <w:t>”</w:t>
            </w:r>
            <w:r>
              <w:rPr>
                <w:rFonts w:ascii="Times New Roman" w:hAnsi="Times New Roman" w:cs="Times New Roman"/>
              </w:rPr>
              <w:t>规定</w:t>
            </w:r>
          </w:p>
        </w:tc>
      </w:tr>
      <w:tr w:rsidR="00B241F6">
        <w:trPr>
          <w:trHeight w:val="482"/>
        </w:trPr>
        <w:tc>
          <w:tcPr>
            <w:tcW w:w="684"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096"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7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kern w:val="0"/>
                <w:szCs w:val="21"/>
              </w:rPr>
              <w:t>质量要求</w:t>
            </w:r>
          </w:p>
        </w:tc>
        <w:tc>
          <w:tcPr>
            <w:tcW w:w="56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kern w:val="0"/>
                <w:szCs w:val="21"/>
              </w:rPr>
              <w:t>符合第二章</w:t>
            </w:r>
            <w:r>
              <w:rPr>
                <w:rFonts w:ascii="Times New Roman" w:hAnsi="Times New Roman" w:cs="Times New Roman"/>
                <w:kern w:val="0"/>
                <w:szCs w:val="21"/>
              </w:rPr>
              <w:t>“</w:t>
            </w:r>
            <w:r>
              <w:rPr>
                <w:rFonts w:ascii="Times New Roman" w:hAnsi="Times New Roman" w:cs="Times New Roman" w:hint="eastAsia"/>
                <w:kern w:val="0"/>
                <w:szCs w:val="21"/>
              </w:rPr>
              <w:t>响应人</w:t>
            </w:r>
            <w:r>
              <w:rPr>
                <w:rFonts w:ascii="Times New Roman" w:hAnsi="Times New Roman" w:cs="Times New Roman"/>
                <w:kern w:val="0"/>
                <w:szCs w:val="21"/>
              </w:rPr>
              <w:t>须知</w:t>
            </w:r>
            <w:r>
              <w:rPr>
                <w:rFonts w:ascii="Times New Roman" w:hAnsi="Times New Roman" w:cs="Times New Roman"/>
                <w:kern w:val="0"/>
                <w:szCs w:val="21"/>
              </w:rPr>
              <w:t>”</w:t>
            </w:r>
            <w:r>
              <w:rPr>
                <w:rFonts w:ascii="Times New Roman" w:hAnsi="Times New Roman" w:cs="Times New Roman"/>
                <w:kern w:val="0"/>
                <w:szCs w:val="21"/>
              </w:rPr>
              <w:t>第</w:t>
            </w:r>
            <w:r>
              <w:rPr>
                <w:rFonts w:ascii="Times New Roman" w:hAnsi="Times New Roman" w:cs="Times New Roman"/>
                <w:kern w:val="0"/>
                <w:szCs w:val="21"/>
              </w:rPr>
              <w:t>1.</w:t>
            </w:r>
            <w:r>
              <w:rPr>
                <w:rFonts w:ascii="Times New Roman" w:hAnsi="Times New Roman" w:cs="Times New Roman" w:hint="eastAsia"/>
                <w:kern w:val="0"/>
                <w:szCs w:val="21"/>
              </w:rPr>
              <w:t>1</w:t>
            </w:r>
            <w:r>
              <w:rPr>
                <w:rFonts w:ascii="Times New Roman" w:hAnsi="Times New Roman" w:cs="Times New Roman"/>
                <w:kern w:val="0"/>
                <w:szCs w:val="21"/>
              </w:rPr>
              <w:t>项规定</w:t>
            </w:r>
          </w:p>
        </w:tc>
      </w:tr>
      <w:tr w:rsidR="00B241F6">
        <w:trPr>
          <w:trHeight w:val="437"/>
        </w:trPr>
        <w:tc>
          <w:tcPr>
            <w:tcW w:w="684"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096"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7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kern w:val="0"/>
                <w:szCs w:val="21"/>
              </w:rPr>
              <w:t>响应有效期</w:t>
            </w:r>
          </w:p>
        </w:tc>
        <w:tc>
          <w:tcPr>
            <w:tcW w:w="5659" w:type="dxa"/>
            <w:tcMar>
              <w:left w:w="75" w:type="dxa"/>
            </w:tcMar>
            <w:vAlign w:val="center"/>
          </w:tcPr>
          <w:p w:rsidR="00B241F6" w:rsidRDefault="00090F87">
            <w:pPr>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kern w:val="0"/>
                <w:szCs w:val="21"/>
              </w:rPr>
              <w:t>符合第二章</w:t>
            </w:r>
            <w:r>
              <w:rPr>
                <w:rFonts w:ascii="Times New Roman" w:hAnsi="Times New Roman" w:cs="Times New Roman"/>
                <w:kern w:val="0"/>
                <w:szCs w:val="21"/>
              </w:rPr>
              <w:t>“</w:t>
            </w:r>
            <w:r>
              <w:rPr>
                <w:rFonts w:ascii="Times New Roman" w:hAnsi="Times New Roman" w:cs="Times New Roman" w:hint="eastAsia"/>
                <w:kern w:val="0"/>
                <w:szCs w:val="21"/>
              </w:rPr>
              <w:t>响应人</w:t>
            </w:r>
            <w:r>
              <w:rPr>
                <w:rFonts w:ascii="Times New Roman" w:hAnsi="Times New Roman" w:cs="Times New Roman"/>
                <w:kern w:val="0"/>
                <w:szCs w:val="21"/>
              </w:rPr>
              <w:t>须知</w:t>
            </w:r>
            <w:r>
              <w:rPr>
                <w:rFonts w:ascii="Times New Roman" w:hAnsi="Times New Roman" w:cs="Times New Roman"/>
                <w:kern w:val="0"/>
                <w:szCs w:val="21"/>
              </w:rPr>
              <w:t>”</w:t>
            </w:r>
            <w:r>
              <w:rPr>
                <w:rFonts w:ascii="Times New Roman" w:hAnsi="Times New Roman" w:cs="Times New Roman"/>
                <w:kern w:val="0"/>
                <w:szCs w:val="21"/>
              </w:rPr>
              <w:t>第</w:t>
            </w:r>
            <w:r>
              <w:rPr>
                <w:rFonts w:ascii="Times New Roman" w:hAnsi="Times New Roman" w:cs="Times New Roman"/>
                <w:kern w:val="0"/>
                <w:szCs w:val="21"/>
              </w:rPr>
              <w:t>3.3.1</w:t>
            </w:r>
            <w:r>
              <w:rPr>
                <w:rFonts w:ascii="Times New Roman" w:hAnsi="Times New Roman" w:cs="Times New Roman"/>
                <w:kern w:val="0"/>
                <w:szCs w:val="21"/>
              </w:rPr>
              <w:t>项规定</w:t>
            </w:r>
          </w:p>
        </w:tc>
      </w:tr>
      <w:tr w:rsidR="00B241F6">
        <w:trPr>
          <w:trHeight w:val="467"/>
        </w:trPr>
        <w:tc>
          <w:tcPr>
            <w:tcW w:w="684"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096"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7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kern w:val="0"/>
                <w:szCs w:val="21"/>
              </w:rPr>
              <w:t>权利义务</w:t>
            </w:r>
          </w:p>
        </w:tc>
        <w:tc>
          <w:tcPr>
            <w:tcW w:w="56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bCs/>
                <w:kern w:val="0"/>
                <w:szCs w:val="21"/>
              </w:rPr>
              <w:t>符合</w:t>
            </w:r>
            <w:proofErr w:type="gramStart"/>
            <w:r>
              <w:rPr>
                <w:rFonts w:ascii="Times New Roman" w:hAnsi="Times New Roman" w:cs="Times New Roman" w:hint="eastAsia"/>
                <w:szCs w:val="21"/>
              </w:rPr>
              <w:t>询</w:t>
            </w:r>
            <w:proofErr w:type="gramEnd"/>
            <w:r>
              <w:rPr>
                <w:rFonts w:ascii="Times New Roman" w:hAnsi="Times New Roman" w:cs="Times New Roman" w:hint="eastAsia"/>
                <w:szCs w:val="21"/>
              </w:rPr>
              <w:t>比</w:t>
            </w:r>
            <w:r>
              <w:rPr>
                <w:rFonts w:ascii="Times New Roman" w:hAnsi="Times New Roman" w:cs="Times New Roman"/>
                <w:bCs/>
                <w:kern w:val="0"/>
                <w:szCs w:val="21"/>
              </w:rPr>
              <w:t>文件规定</w:t>
            </w:r>
          </w:p>
        </w:tc>
      </w:tr>
      <w:tr w:rsidR="00B241F6">
        <w:trPr>
          <w:trHeight w:val="472"/>
        </w:trPr>
        <w:tc>
          <w:tcPr>
            <w:tcW w:w="684"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096"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7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bCs/>
                <w:kern w:val="0"/>
                <w:szCs w:val="21"/>
              </w:rPr>
            </w:pPr>
            <w:proofErr w:type="gramStart"/>
            <w:r>
              <w:rPr>
                <w:rFonts w:ascii="Times New Roman" w:hAnsi="Times New Roman" w:cs="Times New Roman" w:hint="eastAsia"/>
                <w:bCs/>
                <w:kern w:val="0"/>
                <w:szCs w:val="21"/>
              </w:rPr>
              <w:t>询</w:t>
            </w:r>
            <w:proofErr w:type="gramEnd"/>
            <w:r>
              <w:rPr>
                <w:rFonts w:ascii="Times New Roman" w:hAnsi="Times New Roman" w:cs="Times New Roman" w:hint="eastAsia"/>
                <w:bCs/>
                <w:kern w:val="0"/>
                <w:szCs w:val="21"/>
              </w:rPr>
              <w:t>比</w:t>
            </w:r>
            <w:r>
              <w:rPr>
                <w:rFonts w:ascii="Times New Roman" w:hAnsi="Times New Roman" w:cs="Times New Roman"/>
                <w:bCs/>
                <w:kern w:val="0"/>
                <w:szCs w:val="21"/>
              </w:rPr>
              <w:t>文件的获取</w:t>
            </w:r>
          </w:p>
        </w:tc>
        <w:tc>
          <w:tcPr>
            <w:tcW w:w="56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bCs/>
                <w:kern w:val="0"/>
                <w:szCs w:val="21"/>
              </w:rPr>
            </w:pPr>
            <w:r>
              <w:rPr>
                <w:rFonts w:ascii="Times New Roman" w:hAnsi="Times New Roman" w:cs="Times New Roman"/>
                <w:bCs/>
                <w:kern w:val="0"/>
                <w:szCs w:val="21"/>
              </w:rPr>
              <w:t>符合</w:t>
            </w:r>
            <w:r>
              <w:rPr>
                <w:rFonts w:ascii="Times New Roman" w:hAnsi="Times New Roman" w:cs="Times New Roman"/>
              </w:rPr>
              <w:t>第一章</w:t>
            </w:r>
            <w:r>
              <w:rPr>
                <w:rFonts w:ascii="Times New Roman" w:hAnsi="Times New Roman" w:cs="Times New Roman"/>
              </w:rPr>
              <w:t>“</w:t>
            </w:r>
            <w:r>
              <w:rPr>
                <w:rFonts w:ascii="Times New Roman" w:hAnsi="Times New Roman" w:cs="Times New Roman" w:hint="eastAsia"/>
                <w:szCs w:val="21"/>
              </w:rPr>
              <w:t>询比公告</w:t>
            </w:r>
            <w:r>
              <w:rPr>
                <w:rFonts w:ascii="Times New Roman" w:hAnsi="Times New Roman" w:cs="Times New Roman"/>
              </w:rPr>
              <w:t>”</w:t>
            </w:r>
            <w:r>
              <w:rPr>
                <w:rFonts w:ascii="Times New Roman" w:hAnsi="Times New Roman" w:cs="Times New Roman" w:hint="eastAsia"/>
                <w:bCs/>
                <w:kern w:val="0"/>
                <w:szCs w:val="21"/>
              </w:rPr>
              <w:t>规定</w:t>
            </w:r>
          </w:p>
        </w:tc>
      </w:tr>
      <w:tr w:rsidR="00B241F6">
        <w:trPr>
          <w:trHeight w:val="437"/>
        </w:trPr>
        <w:tc>
          <w:tcPr>
            <w:tcW w:w="684"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096"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759" w:type="dxa"/>
            <w:tcBorders>
              <w:top w:val="single" w:sz="4" w:space="0" w:color="auto"/>
              <w:left w:val="single" w:sz="4" w:space="0" w:color="auto"/>
              <w:right w:val="single" w:sz="4" w:space="0" w:color="auto"/>
            </w:tcBorders>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bCs/>
                <w:kern w:val="0"/>
                <w:szCs w:val="21"/>
              </w:rPr>
            </w:pPr>
            <w:r>
              <w:rPr>
                <w:rFonts w:ascii="Times New Roman" w:hAnsi="Times New Roman" w:cs="Times New Roman" w:hint="eastAsia"/>
                <w:bCs/>
                <w:kern w:val="0"/>
                <w:szCs w:val="21"/>
              </w:rPr>
              <w:t>联合体</w:t>
            </w:r>
          </w:p>
        </w:tc>
        <w:tc>
          <w:tcPr>
            <w:tcW w:w="5659" w:type="dxa"/>
            <w:tcBorders>
              <w:top w:val="outset" w:sz="6" w:space="0" w:color="auto"/>
              <w:left w:val="single" w:sz="4" w:space="0" w:color="auto"/>
              <w:right w:val="outset" w:sz="6" w:space="0" w:color="auto"/>
            </w:tcBorders>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hint="eastAsia"/>
                <w:kern w:val="0"/>
                <w:szCs w:val="21"/>
              </w:rPr>
              <w:t>未以联合体形式报价</w:t>
            </w:r>
          </w:p>
        </w:tc>
      </w:tr>
      <w:tr w:rsidR="00B241F6">
        <w:trPr>
          <w:trHeight w:val="392"/>
        </w:trPr>
        <w:tc>
          <w:tcPr>
            <w:tcW w:w="684"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096"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759" w:type="dxa"/>
            <w:tcBorders>
              <w:top w:val="single" w:sz="4" w:space="0" w:color="auto"/>
              <w:left w:val="single" w:sz="4" w:space="0" w:color="auto"/>
              <w:right w:val="single" w:sz="4" w:space="0" w:color="auto"/>
            </w:tcBorders>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bCs/>
                <w:kern w:val="0"/>
                <w:szCs w:val="21"/>
              </w:rPr>
              <w:t>分包</w:t>
            </w:r>
          </w:p>
        </w:tc>
        <w:tc>
          <w:tcPr>
            <w:tcW w:w="5659" w:type="dxa"/>
            <w:tcBorders>
              <w:top w:val="outset" w:sz="6" w:space="0" w:color="auto"/>
              <w:left w:val="single" w:sz="4" w:space="0" w:color="auto"/>
              <w:right w:val="outset" w:sz="6" w:space="0" w:color="auto"/>
            </w:tcBorders>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hint="eastAsia"/>
                <w:kern w:val="0"/>
                <w:szCs w:val="21"/>
              </w:rPr>
              <w:t>没有分包</w:t>
            </w:r>
          </w:p>
        </w:tc>
      </w:tr>
      <w:tr w:rsidR="00B241F6">
        <w:trPr>
          <w:trHeight w:val="567"/>
        </w:trPr>
        <w:tc>
          <w:tcPr>
            <w:tcW w:w="684"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096"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759" w:type="dxa"/>
            <w:tcBorders>
              <w:top w:val="single" w:sz="4" w:space="0" w:color="auto"/>
              <w:left w:val="single" w:sz="4" w:space="0" w:color="auto"/>
              <w:right w:val="single" w:sz="4" w:space="0" w:color="auto"/>
            </w:tcBorders>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bCs/>
                <w:kern w:val="0"/>
                <w:szCs w:val="21"/>
              </w:rPr>
            </w:pPr>
            <w:r>
              <w:rPr>
                <w:rFonts w:ascii="Times New Roman" w:hAnsi="Times New Roman" w:cs="Times New Roman"/>
                <w:kern w:val="0"/>
                <w:szCs w:val="21"/>
              </w:rPr>
              <w:t>报价</w:t>
            </w:r>
          </w:p>
        </w:tc>
        <w:tc>
          <w:tcPr>
            <w:tcW w:w="5659" w:type="dxa"/>
            <w:tcBorders>
              <w:top w:val="outset" w:sz="6" w:space="0" w:color="auto"/>
              <w:left w:val="single" w:sz="4" w:space="0" w:color="auto"/>
              <w:right w:val="outset" w:sz="6" w:space="0" w:color="auto"/>
            </w:tcBorders>
            <w:tcMar>
              <w:left w:w="75" w:type="dxa"/>
            </w:tcMar>
            <w:vAlign w:val="center"/>
          </w:tcPr>
          <w:p w:rsidR="00B241F6" w:rsidRDefault="00B241F6">
            <w:pPr>
              <w:widowControl/>
              <w:adjustRightInd w:val="0"/>
              <w:snapToGrid w:val="0"/>
              <w:spacing w:line="360" w:lineRule="atLeast"/>
              <w:jc w:val="left"/>
              <w:rPr>
                <w:rFonts w:ascii="Times New Roman" w:hAnsi="Times New Roman" w:cs="Times New Roman"/>
              </w:rPr>
            </w:pPr>
          </w:p>
          <w:p w:rsidR="00B241F6" w:rsidRDefault="00090F87">
            <w:pPr>
              <w:widowControl/>
              <w:adjustRightInd w:val="0"/>
              <w:snapToGrid w:val="0"/>
              <w:spacing w:line="360" w:lineRule="atLeast"/>
              <w:jc w:val="left"/>
              <w:rPr>
                <w:rFonts w:ascii="Times New Roman" w:hAnsi="Times New Roman" w:cs="Times New Roman"/>
              </w:rPr>
            </w:pPr>
            <w:r>
              <w:rPr>
                <w:rFonts w:ascii="Times New Roman" w:hAnsi="Times New Roman" w:cs="Times New Roman"/>
              </w:rPr>
              <w:t>（</w:t>
            </w:r>
            <w:r>
              <w:rPr>
                <w:rFonts w:ascii="Times New Roman" w:hAnsi="Times New Roman" w:cs="Times New Roman" w:hint="eastAsia"/>
              </w:rPr>
              <w:t>1</w:t>
            </w:r>
            <w:r>
              <w:rPr>
                <w:rFonts w:ascii="Times New Roman" w:hAnsi="Times New Roman" w:cs="Times New Roman"/>
              </w:rPr>
              <w:t>）</w:t>
            </w:r>
            <w:r>
              <w:rPr>
                <w:rFonts w:ascii="Times New Roman" w:hAnsi="Times New Roman" w:cs="Times New Roman" w:hint="eastAsia"/>
              </w:rPr>
              <w:t>同一包别未见其他</w:t>
            </w:r>
            <w:proofErr w:type="gramStart"/>
            <w:r>
              <w:rPr>
                <w:rFonts w:ascii="Times New Roman" w:hAnsi="Times New Roman" w:cs="Times New Roman" w:hint="eastAsia"/>
              </w:rPr>
              <w:t>包别商品</w:t>
            </w:r>
            <w:proofErr w:type="gramEnd"/>
            <w:r>
              <w:rPr>
                <w:rFonts w:ascii="Times New Roman" w:hAnsi="Times New Roman" w:cs="Times New Roman" w:hint="eastAsia"/>
              </w:rPr>
              <w:t>报价。</w:t>
            </w:r>
          </w:p>
          <w:p w:rsidR="00B241F6" w:rsidRDefault="00090F87">
            <w:pPr>
              <w:widowControl/>
              <w:adjustRightInd w:val="0"/>
              <w:snapToGrid w:val="0"/>
              <w:spacing w:line="360" w:lineRule="atLeast"/>
              <w:jc w:val="left"/>
              <w:rPr>
                <w:rFonts w:ascii="Times New Roman" w:hAnsi="Times New Roman" w:cs="Times New Roman"/>
              </w:rPr>
            </w:pPr>
            <w:r>
              <w:rPr>
                <w:rFonts w:ascii="Times New Roman" w:hAnsi="Times New Roman" w:cs="Times New Roman"/>
              </w:rPr>
              <w:t>（</w:t>
            </w:r>
            <w:r>
              <w:rPr>
                <w:rFonts w:ascii="Times New Roman" w:hAnsi="Times New Roman" w:cs="Times New Roman" w:hint="eastAsia"/>
              </w:rPr>
              <w:t>2</w:t>
            </w:r>
            <w:r>
              <w:rPr>
                <w:rFonts w:ascii="Times New Roman" w:hAnsi="Times New Roman" w:cs="Times New Roman"/>
              </w:rPr>
              <w:t>）同一</w:t>
            </w:r>
            <w:r>
              <w:rPr>
                <w:rFonts w:ascii="Times New Roman" w:hAnsi="Times New Roman" w:cs="Times New Roman" w:hint="eastAsia"/>
              </w:rPr>
              <w:t>响应人</w:t>
            </w:r>
            <w:r>
              <w:rPr>
                <w:rFonts w:ascii="Times New Roman" w:hAnsi="Times New Roman" w:cs="Times New Roman"/>
              </w:rPr>
              <w:t>未递交</w:t>
            </w:r>
            <w:r>
              <w:rPr>
                <w:rFonts w:ascii="Times New Roman" w:hAnsi="Times New Roman" w:cs="Times New Roman" w:hint="eastAsia"/>
              </w:rPr>
              <w:t>同一商品</w:t>
            </w:r>
            <w:r>
              <w:rPr>
                <w:rFonts w:ascii="Times New Roman" w:hAnsi="Times New Roman" w:cs="Times New Roman"/>
              </w:rPr>
              <w:t>两个以上不同的报价。</w:t>
            </w:r>
          </w:p>
          <w:p w:rsidR="00B241F6" w:rsidRDefault="00090F87">
            <w:pPr>
              <w:widowControl/>
              <w:adjustRightInd w:val="0"/>
              <w:snapToGrid w:val="0"/>
              <w:spacing w:line="360" w:lineRule="atLeast"/>
              <w:jc w:val="left"/>
              <w:rPr>
                <w:rFonts w:ascii="Times New Roman" w:hAnsi="Times New Roman" w:cs="Times New Roman"/>
              </w:rPr>
            </w:pPr>
            <w:r>
              <w:rPr>
                <w:rFonts w:ascii="Times New Roman" w:hAnsi="Times New Roman" w:cs="Times New Roman"/>
              </w:rPr>
              <w:t>（</w:t>
            </w:r>
            <w:r>
              <w:rPr>
                <w:rFonts w:ascii="Times New Roman" w:hAnsi="Times New Roman" w:cs="Times New Roman" w:hint="eastAsia"/>
              </w:rPr>
              <w:t>3</w:t>
            </w:r>
            <w:r>
              <w:rPr>
                <w:rFonts w:ascii="Times New Roman" w:hAnsi="Times New Roman" w:cs="Times New Roman"/>
              </w:rPr>
              <w:t>）报价的大写数值能确定具体数值，未出现数量级错误、报价金额单位错误。</w:t>
            </w:r>
          </w:p>
          <w:p w:rsidR="00B241F6" w:rsidRDefault="00090F87">
            <w:pPr>
              <w:widowControl/>
              <w:adjustRightInd w:val="0"/>
              <w:snapToGrid w:val="0"/>
              <w:spacing w:line="360" w:lineRule="atLeast"/>
              <w:jc w:val="left"/>
              <w:rPr>
                <w:rFonts w:ascii="Times New Roman" w:hAnsi="Times New Roman"/>
              </w:rPr>
            </w:pPr>
            <w:r>
              <w:rPr>
                <w:rFonts w:ascii="Times New Roman" w:hAnsi="Times New Roman" w:cs="Times New Roman"/>
              </w:rPr>
              <w:t>（</w:t>
            </w:r>
            <w:r>
              <w:rPr>
                <w:rFonts w:ascii="Times New Roman" w:hAnsi="Times New Roman" w:cs="Times New Roman" w:hint="eastAsia"/>
              </w:rPr>
              <w:t>4</w:t>
            </w:r>
            <w:r>
              <w:rPr>
                <w:rFonts w:ascii="Times New Roman" w:hAnsi="Times New Roman" w:cs="Times New Roman"/>
              </w:rPr>
              <w:t>）</w:t>
            </w:r>
            <w:r>
              <w:rPr>
                <w:rFonts w:ascii="Times New Roman" w:hAnsi="Times New Roman" w:cs="Times New Roman" w:hint="eastAsia"/>
              </w:rPr>
              <w:t>响应人按</w:t>
            </w:r>
            <w:proofErr w:type="gramStart"/>
            <w:r>
              <w:rPr>
                <w:rFonts w:ascii="Times New Roman" w:hAnsi="Times New Roman" w:cs="Times New Roman" w:hint="eastAsia"/>
              </w:rPr>
              <w:t>询</w:t>
            </w:r>
            <w:proofErr w:type="gramEnd"/>
            <w:r>
              <w:rPr>
                <w:rFonts w:ascii="Times New Roman" w:hAnsi="Times New Roman" w:cs="Times New Roman" w:hint="eastAsia"/>
              </w:rPr>
              <w:t>比人</w:t>
            </w:r>
            <w:r>
              <w:rPr>
                <w:rFonts w:ascii="Times New Roman" w:hAnsi="Times New Roman" w:cs="Times New Roman"/>
              </w:rPr>
              <w:t>提供的书面</w:t>
            </w:r>
            <w:r>
              <w:rPr>
                <w:rFonts w:ascii="Times New Roman" w:hAnsi="Times New Roman" w:cs="Times New Roman" w:hint="eastAsia"/>
              </w:rPr>
              <w:t>报价清单填写了报价，且未修改报价清单说明、数量等实质性内容</w:t>
            </w:r>
            <w:r>
              <w:rPr>
                <w:rFonts w:ascii="Times New Roman" w:hAnsi="Times New Roman" w:cs="Times New Roman"/>
              </w:rPr>
              <w:t>。</w:t>
            </w:r>
          </w:p>
          <w:p w:rsidR="00B241F6" w:rsidRDefault="00B241F6">
            <w:pPr>
              <w:widowControl/>
              <w:adjustRightInd w:val="0"/>
              <w:snapToGrid w:val="0"/>
              <w:spacing w:line="360" w:lineRule="atLeast"/>
              <w:jc w:val="left"/>
              <w:rPr>
                <w:rFonts w:ascii="Times New Roman" w:hAnsi="Times New Roman" w:cs="Times New Roman"/>
              </w:rPr>
            </w:pPr>
          </w:p>
        </w:tc>
      </w:tr>
      <w:tr w:rsidR="00B241F6">
        <w:trPr>
          <w:trHeight w:val="402"/>
        </w:trPr>
        <w:tc>
          <w:tcPr>
            <w:tcW w:w="684"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096" w:type="dxa"/>
            <w:vMerge/>
            <w:vAlign w:val="center"/>
          </w:tcPr>
          <w:p w:rsidR="00B241F6" w:rsidRDefault="00B241F6">
            <w:pPr>
              <w:widowControl/>
              <w:adjustRightInd w:val="0"/>
              <w:snapToGrid w:val="0"/>
              <w:spacing w:line="360" w:lineRule="atLeast"/>
              <w:jc w:val="center"/>
              <w:rPr>
                <w:rFonts w:ascii="Times New Roman" w:hAnsi="Times New Roman" w:cs="Times New Roman"/>
                <w:kern w:val="0"/>
                <w:szCs w:val="21"/>
              </w:rPr>
            </w:pPr>
          </w:p>
        </w:tc>
        <w:tc>
          <w:tcPr>
            <w:tcW w:w="17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kern w:val="0"/>
                <w:szCs w:val="21"/>
              </w:rPr>
              <w:t>其他实质性要求</w:t>
            </w:r>
          </w:p>
        </w:tc>
        <w:tc>
          <w:tcPr>
            <w:tcW w:w="5659" w:type="dxa"/>
            <w:tcMar>
              <w:left w:w="75" w:type="dxa"/>
            </w:tcMar>
            <w:vAlign w:val="center"/>
          </w:tcPr>
          <w:p w:rsidR="00B241F6" w:rsidRDefault="00090F87">
            <w:pPr>
              <w:widowControl/>
              <w:adjustRightInd w:val="0"/>
              <w:snapToGrid w:val="0"/>
              <w:spacing w:line="360" w:lineRule="atLeast"/>
              <w:jc w:val="left"/>
              <w:rPr>
                <w:rFonts w:ascii="Times New Roman" w:hAnsi="Times New Roman" w:cs="Times New Roman"/>
                <w:kern w:val="0"/>
                <w:szCs w:val="21"/>
              </w:rPr>
            </w:pPr>
            <w:r>
              <w:rPr>
                <w:rFonts w:ascii="Times New Roman" w:hAnsi="Times New Roman" w:cs="Times New Roman"/>
                <w:kern w:val="0"/>
                <w:szCs w:val="21"/>
              </w:rPr>
              <w:t>符合</w:t>
            </w:r>
            <w:proofErr w:type="gramStart"/>
            <w:r>
              <w:rPr>
                <w:rFonts w:ascii="Times New Roman" w:hAnsi="Times New Roman" w:cs="Times New Roman" w:hint="eastAsia"/>
                <w:kern w:val="0"/>
                <w:szCs w:val="21"/>
              </w:rPr>
              <w:t>询</w:t>
            </w:r>
            <w:proofErr w:type="gramEnd"/>
            <w:r>
              <w:rPr>
                <w:rFonts w:ascii="Times New Roman" w:hAnsi="Times New Roman" w:cs="Times New Roman" w:hint="eastAsia"/>
                <w:kern w:val="0"/>
                <w:szCs w:val="21"/>
              </w:rPr>
              <w:t>比</w:t>
            </w:r>
            <w:r>
              <w:rPr>
                <w:rFonts w:ascii="Times New Roman" w:hAnsi="Times New Roman" w:cs="Times New Roman"/>
                <w:kern w:val="0"/>
                <w:szCs w:val="21"/>
              </w:rPr>
              <w:t>文件的其他实质性要求和条件</w:t>
            </w:r>
          </w:p>
        </w:tc>
      </w:tr>
    </w:tbl>
    <w:p w:rsidR="00B241F6" w:rsidRDefault="00B241F6"/>
    <w:p w:rsidR="00B241F6" w:rsidRDefault="00090F87">
      <w:pPr>
        <w:keepNext/>
        <w:keepLines/>
        <w:spacing w:beforeLines="50" w:before="156" w:afterLines="50" w:after="156"/>
        <w:ind w:firstLine="426"/>
        <w:outlineLvl w:val="1"/>
        <w:rPr>
          <w:rFonts w:ascii="Times New Roman" w:eastAsia="黑体" w:hAnsi="Times New Roman" w:cs="Times New Roman"/>
          <w:bCs/>
          <w:sz w:val="24"/>
          <w:szCs w:val="32"/>
        </w:rPr>
      </w:pPr>
      <w:r>
        <w:rPr>
          <w:rFonts w:ascii="Times New Roman" w:eastAsia="黑体" w:hAnsi="Times New Roman" w:cs="Times New Roman"/>
          <w:bCs/>
          <w:sz w:val="24"/>
          <w:szCs w:val="32"/>
        </w:rPr>
        <w:lastRenderedPageBreak/>
        <w:t xml:space="preserve"> </w:t>
      </w:r>
      <w:r>
        <w:rPr>
          <w:rFonts w:ascii="Times New Roman" w:eastAsia="黑体" w:hAnsi="Times New Roman" w:cs="Times New Roman"/>
          <w:bCs/>
          <w:sz w:val="24"/>
          <w:szCs w:val="32"/>
        </w:rPr>
        <w:t>评审方法</w:t>
      </w:r>
    </w:p>
    <w:p w:rsidR="00B241F6" w:rsidRDefault="00090F87">
      <w:pPr>
        <w:spacing w:line="440" w:lineRule="exact"/>
        <w:ind w:firstLine="426"/>
        <w:rPr>
          <w:rFonts w:ascii="Times New Roman" w:hAnsi="Times New Roman" w:cs="Times New Roman"/>
        </w:rPr>
      </w:pPr>
      <w:r>
        <w:rPr>
          <w:rFonts w:ascii="Times New Roman" w:hAnsi="Times New Roman" w:cs="Times New Roman"/>
        </w:rPr>
        <w:t>本次评</w:t>
      </w:r>
      <w:r>
        <w:rPr>
          <w:rFonts w:ascii="Times New Roman" w:hAnsi="Times New Roman" w:cs="Times New Roman" w:hint="eastAsia"/>
        </w:rPr>
        <w:t>审</w:t>
      </w:r>
      <w:r>
        <w:rPr>
          <w:rFonts w:ascii="Times New Roman" w:hAnsi="Times New Roman" w:cs="Times New Roman" w:hint="eastAsia"/>
        </w:rPr>
        <w:t>1</w:t>
      </w:r>
      <w:r>
        <w:rPr>
          <w:rFonts w:ascii="Times New Roman" w:hAnsi="Times New Roman" w:cs="Times New Roman" w:hint="eastAsia"/>
        </w:rPr>
        <w:t>包、</w:t>
      </w:r>
      <w:r>
        <w:rPr>
          <w:rFonts w:ascii="Times New Roman" w:hAnsi="Times New Roman" w:cs="Times New Roman" w:hint="eastAsia"/>
        </w:rPr>
        <w:t>2</w:t>
      </w:r>
      <w:r>
        <w:rPr>
          <w:rFonts w:ascii="Times New Roman" w:hAnsi="Times New Roman" w:cs="Times New Roman" w:hint="eastAsia"/>
        </w:rPr>
        <w:t>包均</w:t>
      </w:r>
      <w:r>
        <w:rPr>
          <w:rFonts w:ascii="Times New Roman" w:hAnsi="Times New Roman" w:cs="Times New Roman"/>
        </w:rPr>
        <w:t>采用经评审的</w:t>
      </w:r>
      <w:r>
        <w:rPr>
          <w:rFonts w:ascii="Times New Roman" w:hAnsi="Times New Roman" w:cs="Times New Roman" w:hint="eastAsia"/>
        </w:rPr>
        <w:t>综合评标法</w:t>
      </w:r>
      <w:r>
        <w:rPr>
          <w:rFonts w:ascii="Times New Roman" w:hAnsi="Times New Roman" w:cs="Times New Roman"/>
        </w:rPr>
        <w:t>。</w:t>
      </w:r>
      <w:r>
        <w:rPr>
          <w:rFonts w:ascii="Times New Roman" w:hAnsi="Times New Roman" w:cs="Times New Roman" w:hint="eastAsia"/>
        </w:rPr>
        <w:t>评审小组</w:t>
      </w:r>
      <w:r>
        <w:rPr>
          <w:rFonts w:ascii="Times New Roman" w:hAnsi="Times New Roman" w:cs="Times New Roman"/>
        </w:rPr>
        <w:t>对满足</w:t>
      </w:r>
      <w:r>
        <w:rPr>
          <w:rFonts w:ascii="Times New Roman" w:hAnsi="Times New Roman" w:cs="Times New Roman" w:hint="eastAsia"/>
        </w:rPr>
        <w:t>征集文件</w:t>
      </w:r>
      <w:r>
        <w:rPr>
          <w:rFonts w:ascii="Times New Roman" w:hAnsi="Times New Roman" w:cs="Times New Roman"/>
        </w:rPr>
        <w:t>实质性要求的</w:t>
      </w:r>
      <w:r>
        <w:rPr>
          <w:rFonts w:ascii="Times New Roman" w:hAnsi="Times New Roman" w:cs="Times New Roman" w:hint="eastAsia"/>
        </w:rPr>
        <w:t>响应</w:t>
      </w:r>
      <w:r>
        <w:rPr>
          <w:rFonts w:ascii="Times New Roman" w:hAnsi="Times New Roman" w:cs="Times New Roman"/>
        </w:rPr>
        <w:t>文件，按照</w:t>
      </w:r>
      <w:r>
        <w:rPr>
          <w:rFonts w:ascii="Times New Roman" w:hAnsi="Times New Roman" w:cs="Times New Roman" w:hint="eastAsia"/>
        </w:rPr>
        <w:t>评审得分</w:t>
      </w:r>
      <w:r>
        <w:rPr>
          <w:rFonts w:ascii="Times New Roman" w:hAnsi="Times New Roman" w:cs="Times New Roman"/>
        </w:rPr>
        <w:t>由</w:t>
      </w:r>
      <w:r>
        <w:rPr>
          <w:rFonts w:ascii="Times New Roman" w:hAnsi="Times New Roman" w:cs="Times New Roman" w:hint="eastAsia"/>
        </w:rPr>
        <w:t>高</w:t>
      </w:r>
      <w:r>
        <w:rPr>
          <w:rFonts w:ascii="Times New Roman" w:hAnsi="Times New Roman" w:cs="Times New Roman"/>
        </w:rPr>
        <w:t>到</w:t>
      </w:r>
      <w:r>
        <w:rPr>
          <w:rFonts w:ascii="Times New Roman" w:hAnsi="Times New Roman" w:cs="Times New Roman" w:hint="eastAsia"/>
        </w:rPr>
        <w:t>低</w:t>
      </w:r>
      <w:r>
        <w:rPr>
          <w:rFonts w:ascii="Times New Roman" w:hAnsi="Times New Roman" w:cs="Times New Roman"/>
        </w:rPr>
        <w:t>的顺序依次推荐</w:t>
      </w:r>
      <w:r>
        <w:rPr>
          <w:rFonts w:ascii="Times New Roman" w:hAnsi="Times New Roman" w:cs="Times New Roman" w:hint="eastAsia"/>
        </w:rPr>
        <w:t>成交候选人，</w:t>
      </w:r>
      <w:r>
        <w:rPr>
          <w:rFonts w:ascii="Times New Roman" w:hAnsi="Times New Roman" w:cs="Times New Roman"/>
        </w:rPr>
        <w:t>如</w:t>
      </w:r>
      <w:r>
        <w:rPr>
          <w:rFonts w:ascii="Times New Roman" w:hAnsi="Times New Roman" w:cs="Times New Roman" w:hint="eastAsia"/>
        </w:rPr>
        <w:t>得分相同的，按照投标报价评分由低到高顺序排列。</w:t>
      </w:r>
      <w:r>
        <w:rPr>
          <w:rFonts w:ascii="Times New Roman" w:hAnsi="Times New Roman" w:cs="Times New Roman"/>
        </w:rPr>
        <w:t>按照</w:t>
      </w:r>
      <w:r>
        <w:rPr>
          <w:rFonts w:ascii="Times New Roman" w:hAnsi="Times New Roman" w:cs="Times New Roman" w:hint="eastAsia"/>
        </w:rPr>
        <w:t>评审</w:t>
      </w:r>
      <w:r>
        <w:rPr>
          <w:rFonts w:ascii="Times New Roman" w:hAnsi="Times New Roman" w:cs="Times New Roman"/>
        </w:rPr>
        <w:t>办法前附表中的规定确定</w:t>
      </w:r>
      <w:r>
        <w:rPr>
          <w:rFonts w:ascii="Times New Roman" w:hAnsi="Times New Roman" w:cs="Times New Roman" w:hint="eastAsia"/>
        </w:rPr>
        <w:t>成交候选人</w:t>
      </w:r>
      <w:r>
        <w:rPr>
          <w:rFonts w:ascii="Times New Roman" w:hAnsi="Times New Roman" w:cs="Times New Roman"/>
        </w:rPr>
        <w:t>顺序。</w:t>
      </w: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rPr>
          <w:rFonts w:ascii="Times New Roman" w:hAnsi="Times New Roman" w:cs="Times New Roman"/>
        </w:rPr>
      </w:pPr>
    </w:p>
    <w:tbl>
      <w:tblPr>
        <w:tblpPr w:leftFromText="180" w:rightFromText="180" w:vertAnchor="text" w:horzAnchor="page" w:tblpXSpec="center" w:tblpY="312"/>
        <w:tblOverlap w:val="never"/>
        <w:tblW w:w="8647" w:type="dxa"/>
        <w:jc w:val="center"/>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0" w:type="dxa"/>
          <w:right w:w="0" w:type="dxa"/>
        </w:tblCellMar>
        <w:tblLook w:val="04A0" w:firstRow="1" w:lastRow="0" w:firstColumn="1" w:lastColumn="0" w:noHBand="0" w:noVBand="1"/>
      </w:tblPr>
      <w:tblGrid>
        <w:gridCol w:w="709"/>
        <w:gridCol w:w="1002"/>
        <w:gridCol w:w="851"/>
        <w:gridCol w:w="6085"/>
      </w:tblGrid>
      <w:tr w:rsidR="00B241F6">
        <w:trPr>
          <w:trHeight w:val="2107"/>
          <w:jc w:val="center"/>
        </w:trPr>
        <w:tc>
          <w:tcPr>
            <w:tcW w:w="709" w:type="dxa"/>
            <w:tcBorders>
              <w:top w:val="single" w:sz="8" w:space="0" w:color="auto"/>
              <w:left w:val="single" w:sz="8" w:space="0" w:color="auto"/>
              <w:bottom w:val="single" w:sz="8" w:space="0" w:color="auto"/>
              <w:right w:val="single" w:sz="8" w:space="0" w:color="auto"/>
            </w:tcBorders>
            <w:noWrap/>
            <w:vAlign w:val="center"/>
          </w:tcPr>
          <w:p w:rsidR="00B241F6" w:rsidRDefault="00B241F6"/>
          <w:p w:rsidR="00B241F6" w:rsidRDefault="00090F87">
            <w:r>
              <w:rPr>
                <w:rFonts w:hint="eastAsia"/>
              </w:rPr>
              <w:t>项目库类别</w:t>
            </w:r>
          </w:p>
        </w:tc>
        <w:tc>
          <w:tcPr>
            <w:tcW w:w="1002" w:type="dxa"/>
            <w:tcBorders>
              <w:top w:val="single" w:sz="8" w:space="0" w:color="auto"/>
              <w:left w:val="single" w:sz="8" w:space="0" w:color="auto"/>
              <w:bottom w:val="single" w:sz="8" w:space="0" w:color="auto"/>
              <w:right w:val="single" w:sz="8" w:space="0" w:color="auto"/>
            </w:tcBorders>
            <w:noWrap/>
            <w:vAlign w:val="center"/>
          </w:tcPr>
          <w:p w:rsidR="00B241F6" w:rsidRDefault="00090F87">
            <w:r>
              <w:rPr>
                <w:rFonts w:hint="eastAsia"/>
              </w:rPr>
              <w:t>满足</w:t>
            </w:r>
            <w:proofErr w:type="gramStart"/>
            <w:r>
              <w:rPr>
                <w:rFonts w:hint="eastAsia"/>
              </w:rPr>
              <w:t>询</w:t>
            </w:r>
            <w:proofErr w:type="gramEnd"/>
            <w:r>
              <w:rPr>
                <w:rFonts w:hint="eastAsia"/>
              </w:rPr>
              <w:t>比文件实质性要求且通过符合性审查和资格审查的投标人（</w:t>
            </w:r>
            <w:r>
              <w:rPr>
                <w:rFonts w:hint="eastAsia"/>
              </w:rPr>
              <w:t>N</w:t>
            </w:r>
            <w:r>
              <w:rPr>
                <w:rFonts w:hint="eastAsia"/>
              </w:rPr>
              <w:t>）</w:t>
            </w:r>
          </w:p>
        </w:tc>
        <w:tc>
          <w:tcPr>
            <w:tcW w:w="6936" w:type="dxa"/>
            <w:gridSpan w:val="2"/>
            <w:tcBorders>
              <w:top w:val="single" w:sz="8" w:space="0" w:color="auto"/>
              <w:left w:val="single" w:sz="8" w:space="0" w:color="auto"/>
              <w:bottom w:val="single" w:sz="8" w:space="0" w:color="auto"/>
              <w:right w:val="single" w:sz="8" w:space="0" w:color="auto"/>
            </w:tcBorders>
            <w:noWrap/>
            <w:vAlign w:val="center"/>
          </w:tcPr>
          <w:p w:rsidR="00B241F6" w:rsidRDefault="00090F87">
            <w:pPr>
              <w:ind w:firstLineChars="1200" w:firstLine="2520"/>
            </w:pPr>
            <w:r>
              <w:rPr>
                <w:rFonts w:hint="eastAsia"/>
              </w:rPr>
              <w:t>中标人数量</w:t>
            </w:r>
            <w:r>
              <w:rPr>
                <w:rFonts w:hint="eastAsia"/>
              </w:rPr>
              <w:t>(M)</w:t>
            </w:r>
          </w:p>
        </w:tc>
      </w:tr>
      <w:tr w:rsidR="00B241F6">
        <w:trPr>
          <w:trHeight w:val="575"/>
          <w:jc w:val="center"/>
        </w:trPr>
        <w:tc>
          <w:tcPr>
            <w:tcW w:w="709" w:type="dxa"/>
            <w:vMerge w:val="restart"/>
            <w:tcBorders>
              <w:top w:val="single" w:sz="8" w:space="0" w:color="auto"/>
              <w:left w:val="single" w:sz="8" w:space="0" w:color="auto"/>
              <w:right w:val="single" w:sz="8" w:space="0" w:color="auto"/>
            </w:tcBorders>
            <w:noWrap/>
            <w:vAlign w:val="center"/>
          </w:tcPr>
          <w:p w:rsidR="00B241F6" w:rsidRDefault="00090F87">
            <w:pPr>
              <w:ind w:firstLineChars="100" w:firstLine="210"/>
            </w:pPr>
            <w:r>
              <w:rPr>
                <w:rFonts w:hint="eastAsia"/>
              </w:rPr>
              <w:t>1</w:t>
            </w:r>
            <w:r>
              <w:rPr>
                <w:rFonts w:hint="eastAsia"/>
              </w:rPr>
              <w:t>包</w:t>
            </w:r>
          </w:p>
          <w:p w:rsidR="00B241F6" w:rsidRDefault="00090F87">
            <w:r>
              <w:rPr>
                <w:rFonts w:hint="eastAsia"/>
              </w:rPr>
              <w:t>客车常用汽车配件响应人</w:t>
            </w:r>
          </w:p>
        </w:tc>
        <w:tc>
          <w:tcPr>
            <w:tcW w:w="1002" w:type="dxa"/>
            <w:tcBorders>
              <w:top w:val="single" w:sz="8" w:space="0" w:color="auto"/>
              <w:left w:val="single" w:sz="8" w:space="0" w:color="auto"/>
              <w:bottom w:val="single" w:sz="8" w:space="0" w:color="auto"/>
              <w:right w:val="single" w:sz="8" w:space="0" w:color="auto"/>
            </w:tcBorders>
            <w:noWrap/>
            <w:vAlign w:val="center"/>
          </w:tcPr>
          <w:p w:rsidR="00B241F6" w:rsidRDefault="00090F87">
            <w:pPr>
              <w:ind w:firstLineChars="100" w:firstLine="210"/>
            </w:pPr>
            <w:r>
              <w:rPr>
                <w:rFonts w:hint="eastAsia"/>
              </w:rPr>
              <w:t>N&lt;3</w:t>
            </w:r>
          </w:p>
        </w:tc>
        <w:tc>
          <w:tcPr>
            <w:tcW w:w="6936" w:type="dxa"/>
            <w:gridSpan w:val="2"/>
            <w:tcBorders>
              <w:top w:val="single" w:sz="8" w:space="0" w:color="auto"/>
              <w:left w:val="single" w:sz="8" w:space="0" w:color="auto"/>
              <w:bottom w:val="single" w:sz="8" w:space="0" w:color="auto"/>
              <w:right w:val="single" w:sz="8" w:space="0" w:color="auto"/>
            </w:tcBorders>
            <w:noWrap/>
            <w:vAlign w:val="center"/>
          </w:tcPr>
          <w:p w:rsidR="00B241F6" w:rsidRDefault="00090F87">
            <w:pPr>
              <w:ind w:firstLineChars="1400" w:firstLine="2940"/>
            </w:pPr>
            <w:r>
              <w:rPr>
                <w:rFonts w:hint="eastAsia"/>
              </w:rPr>
              <w:t>流标</w:t>
            </w:r>
          </w:p>
        </w:tc>
      </w:tr>
      <w:tr w:rsidR="00B241F6">
        <w:trPr>
          <w:trHeight w:val="555"/>
          <w:jc w:val="center"/>
        </w:trPr>
        <w:tc>
          <w:tcPr>
            <w:tcW w:w="709" w:type="dxa"/>
            <w:vMerge/>
            <w:tcBorders>
              <w:left w:val="single" w:sz="8" w:space="0" w:color="auto"/>
              <w:right w:val="single" w:sz="8" w:space="0" w:color="auto"/>
            </w:tcBorders>
            <w:noWrap/>
            <w:vAlign w:val="center"/>
          </w:tcPr>
          <w:p w:rsidR="00B241F6" w:rsidRDefault="00B241F6"/>
        </w:tc>
        <w:tc>
          <w:tcPr>
            <w:tcW w:w="1002" w:type="dxa"/>
            <w:tcBorders>
              <w:top w:val="single" w:sz="8" w:space="0" w:color="auto"/>
              <w:left w:val="single" w:sz="8" w:space="0" w:color="auto"/>
              <w:bottom w:val="single" w:sz="8" w:space="0" w:color="auto"/>
              <w:right w:val="single" w:sz="8" w:space="0" w:color="auto"/>
            </w:tcBorders>
            <w:noWrap/>
            <w:vAlign w:val="center"/>
          </w:tcPr>
          <w:p w:rsidR="00B241F6" w:rsidRDefault="00090F87">
            <w:r>
              <w:rPr>
                <w:rFonts w:hint="eastAsia"/>
              </w:rPr>
              <w:t>3</w:t>
            </w:r>
            <w:r>
              <w:rPr>
                <w:rFonts w:hint="eastAsia"/>
              </w:rPr>
              <w:t>≤</w:t>
            </w:r>
            <w:r>
              <w:rPr>
                <w:rFonts w:hint="eastAsia"/>
              </w:rPr>
              <w:t>N</w:t>
            </w:r>
            <w:r>
              <w:rPr>
                <w:rFonts w:hint="eastAsia"/>
              </w:rPr>
              <w:t>≤</w:t>
            </w:r>
            <w:r>
              <w:rPr>
                <w:rFonts w:hint="eastAsia"/>
              </w:rPr>
              <w:t>10</w:t>
            </w:r>
          </w:p>
        </w:tc>
        <w:tc>
          <w:tcPr>
            <w:tcW w:w="6936" w:type="dxa"/>
            <w:gridSpan w:val="2"/>
            <w:tcBorders>
              <w:top w:val="single" w:sz="8" w:space="0" w:color="auto"/>
              <w:left w:val="single" w:sz="8" w:space="0" w:color="auto"/>
              <w:bottom w:val="single" w:sz="8" w:space="0" w:color="auto"/>
              <w:right w:val="single" w:sz="8" w:space="0" w:color="auto"/>
            </w:tcBorders>
            <w:noWrap/>
            <w:vAlign w:val="center"/>
          </w:tcPr>
          <w:p w:rsidR="00B241F6" w:rsidRDefault="00090F87">
            <w:pPr>
              <w:ind w:firstLineChars="1000" w:firstLine="2100"/>
            </w:pPr>
            <w:r>
              <w:rPr>
                <w:rFonts w:hint="eastAsia"/>
              </w:rPr>
              <w:t>符合</w:t>
            </w:r>
            <w:proofErr w:type="gramStart"/>
            <w:r>
              <w:rPr>
                <w:rFonts w:hint="eastAsia"/>
              </w:rPr>
              <w:t>询</w:t>
            </w:r>
            <w:proofErr w:type="gramEnd"/>
            <w:r>
              <w:rPr>
                <w:rFonts w:hint="eastAsia"/>
              </w:rPr>
              <w:t>比文件要求者入库</w:t>
            </w:r>
          </w:p>
        </w:tc>
      </w:tr>
      <w:tr w:rsidR="00B241F6">
        <w:trPr>
          <w:trHeight w:val="6189"/>
          <w:jc w:val="center"/>
        </w:trPr>
        <w:tc>
          <w:tcPr>
            <w:tcW w:w="709" w:type="dxa"/>
            <w:vMerge/>
            <w:tcBorders>
              <w:left w:val="single" w:sz="8" w:space="0" w:color="auto"/>
              <w:right w:val="single" w:sz="8" w:space="0" w:color="auto"/>
            </w:tcBorders>
            <w:noWrap/>
            <w:vAlign w:val="center"/>
          </w:tcPr>
          <w:p w:rsidR="00B241F6" w:rsidRDefault="00B241F6"/>
        </w:tc>
        <w:tc>
          <w:tcPr>
            <w:tcW w:w="1002" w:type="dxa"/>
            <w:vMerge w:val="restart"/>
            <w:tcBorders>
              <w:top w:val="single" w:sz="8" w:space="0" w:color="auto"/>
              <w:left w:val="single" w:sz="8" w:space="0" w:color="auto"/>
              <w:right w:val="single" w:sz="8" w:space="0" w:color="auto"/>
            </w:tcBorders>
            <w:noWrap/>
            <w:vAlign w:val="center"/>
          </w:tcPr>
          <w:p w:rsidR="00B241F6" w:rsidRDefault="00090F87">
            <w:pPr>
              <w:ind w:firstLineChars="100" w:firstLine="210"/>
            </w:pPr>
            <w:r>
              <w:rPr>
                <w:rFonts w:hint="eastAsia"/>
              </w:rPr>
              <w:t>N</w:t>
            </w:r>
            <w:r>
              <w:rPr>
                <w:rFonts w:hint="eastAsia"/>
              </w:rPr>
              <w:t>＞</w:t>
            </w:r>
            <w:r>
              <w:rPr>
                <w:rFonts w:hint="eastAsia"/>
              </w:rPr>
              <w:t>10</w:t>
            </w:r>
          </w:p>
        </w:tc>
        <w:tc>
          <w:tcPr>
            <w:tcW w:w="851" w:type="dxa"/>
            <w:tcBorders>
              <w:top w:val="single" w:sz="8" w:space="0" w:color="auto"/>
              <w:left w:val="single" w:sz="8" w:space="0" w:color="auto"/>
              <w:right w:val="single" w:sz="8" w:space="0" w:color="auto"/>
            </w:tcBorders>
            <w:noWrap/>
            <w:vAlign w:val="center"/>
          </w:tcPr>
          <w:p w:rsidR="00B241F6" w:rsidRDefault="00090F87">
            <w:r>
              <w:rPr>
                <w:rFonts w:hint="eastAsia"/>
              </w:rPr>
              <w:t>响应人综合服务能力（</w:t>
            </w:r>
            <w:r>
              <w:rPr>
                <w:rFonts w:hint="eastAsia"/>
              </w:rPr>
              <w:t>70</w:t>
            </w:r>
            <w:r>
              <w:rPr>
                <w:rFonts w:hint="eastAsia"/>
              </w:rPr>
              <w:t>分）</w:t>
            </w:r>
          </w:p>
        </w:tc>
        <w:tc>
          <w:tcPr>
            <w:tcW w:w="6085" w:type="dxa"/>
            <w:tcBorders>
              <w:top w:val="single" w:sz="8" w:space="0" w:color="auto"/>
              <w:left w:val="single" w:sz="8" w:space="0" w:color="auto"/>
              <w:right w:val="single" w:sz="8" w:space="0" w:color="auto"/>
            </w:tcBorders>
            <w:vAlign w:val="center"/>
          </w:tcPr>
          <w:p w:rsidR="00B241F6" w:rsidRDefault="00090F87">
            <w:pPr>
              <w:pStyle w:val="af0"/>
              <w:framePr w:hSpace="0" w:wrap="auto" w:vAnchor="margin" w:hAnchor="text" w:xAlign="left" w:yAlign="inline"/>
              <w:numPr>
                <w:ilvl w:val="0"/>
                <w:numId w:val="6"/>
              </w:numPr>
              <w:ind w:firstLineChars="0"/>
              <w:suppressOverlap w:val="0"/>
            </w:pPr>
            <w:r>
              <w:rPr>
                <w:rFonts w:hint="eastAsia"/>
              </w:rPr>
              <w:t>产品授权经销的区域范围：具有厂家直接服务我司授权的得</w:t>
            </w:r>
            <w:r>
              <w:rPr>
                <w:rFonts w:hint="eastAsia"/>
              </w:rPr>
              <w:t>10</w:t>
            </w:r>
          </w:p>
          <w:p w:rsidR="00B241F6" w:rsidRDefault="00090F87">
            <w:r>
              <w:rPr>
                <w:rFonts w:hint="eastAsia"/>
              </w:rPr>
              <w:t>分，具有省域授权的得</w:t>
            </w:r>
            <w:r>
              <w:rPr>
                <w:rFonts w:hint="eastAsia"/>
              </w:rPr>
              <w:t>10</w:t>
            </w:r>
            <w:r>
              <w:rPr>
                <w:rFonts w:hint="eastAsia"/>
              </w:rPr>
              <w:t>分，具有市（县）区域授权的得</w:t>
            </w:r>
            <w:r>
              <w:rPr>
                <w:rFonts w:hint="eastAsia"/>
              </w:rPr>
              <w:t>8</w:t>
            </w:r>
            <w:r>
              <w:rPr>
                <w:rFonts w:hint="eastAsia"/>
              </w:rPr>
              <w:t>分；</w:t>
            </w:r>
          </w:p>
          <w:p w:rsidR="00B241F6" w:rsidRDefault="00090F87">
            <w:pPr>
              <w:jc w:val="left"/>
            </w:pPr>
            <w:r>
              <w:rPr>
                <w:rFonts w:hint="eastAsia"/>
              </w:rPr>
              <w:t>（以投标人提供的最高资质打分）。</w:t>
            </w:r>
            <w:r>
              <w:rPr>
                <w:rFonts w:hint="eastAsia"/>
              </w:rPr>
              <w:t>0-10</w:t>
            </w:r>
            <w:r>
              <w:rPr>
                <w:rFonts w:hint="eastAsia"/>
              </w:rPr>
              <w:t>分</w:t>
            </w:r>
          </w:p>
          <w:p w:rsidR="00B241F6" w:rsidRDefault="00090F87">
            <w:pPr>
              <w:pStyle w:val="af0"/>
              <w:framePr w:hSpace="0" w:wrap="auto" w:vAnchor="margin" w:hAnchor="text" w:xAlign="left" w:yAlign="inline"/>
              <w:numPr>
                <w:ilvl w:val="0"/>
                <w:numId w:val="6"/>
              </w:numPr>
              <w:ind w:firstLineChars="0"/>
              <w:suppressOverlap w:val="0"/>
            </w:pPr>
            <w:r>
              <w:rPr>
                <w:rFonts w:hint="eastAsia"/>
              </w:rPr>
              <w:t>供货业绩：自</w:t>
            </w:r>
            <w:r>
              <w:rPr>
                <w:rFonts w:hint="eastAsia"/>
              </w:rPr>
              <w:t>2021</w:t>
            </w:r>
            <w:r>
              <w:rPr>
                <w:rFonts w:hint="eastAsia"/>
              </w:rPr>
              <w:t>年</w:t>
            </w:r>
            <w:r>
              <w:rPr>
                <w:rFonts w:hint="eastAsia"/>
              </w:rPr>
              <w:t>1</w:t>
            </w:r>
            <w:r>
              <w:rPr>
                <w:rFonts w:hint="eastAsia"/>
              </w:rPr>
              <w:t>月</w:t>
            </w:r>
            <w:r>
              <w:rPr>
                <w:rFonts w:hint="eastAsia"/>
              </w:rPr>
              <w:t>1</w:t>
            </w:r>
            <w:r>
              <w:rPr>
                <w:rFonts w:hint="eastAsia"/>
              </w:rPr>
              <w:t>日以来投标人具有销售客车汽车配</w:t>
            </w:r>
          </w:p>
          <w:p w:rsidR="00B241F6" w:rsidRDefault="00090F87">
            <w:proofErr w:type="gramStart"/>
            <w:r>
              <w:rPr>
                <w:rFonts w:hint="eastAsia"/>
              </w:rPr>
              <w:t>件金额</w:t>
            </w:r>
            <w:proofErr w:type="gramEnd"/>
            <w:r>
              <w:rPr>
                <w:rFonts w:hint="eastAsia"/>
              </w:rPr>
              <w:t>较大的供货合同、发票（全额或者部分）</w:t>
            </w:r>
            <w:r>
              <w:rPr>
                <w:rFonts w:hint="eastAsia"/>
              </w:rPr>
              <w:t>,</w:t>
            </w:r>
            <w:r>
              <w:rPr>
                <w:rFonts w:hint="eastAsia"/>
              </w:rPr>
              <w:t>每提供一份得</w:t>
            </w:r>
            <w:r>
              <w:rPr>
                <w:rFonts w:hint="eastAsia"/>
              </w:rPr>
              <w:t>3</w:t>
            </w:r>
            <w:r>
              <w:rPr>
                <w:rFonts w:hint="eastAsia"/>
              </w:rPr>
              <w:t>分，最高得</w:t>
            </w:r>
            <w:r>
              <w:rPr>
                <w:rFonts w:hint="eastAsia"/>
              </w:rPr>
              <w:t>15</w:t>
            </w:r>
            <w:r>
              <w:rPr>
                <w:rFonts w:hint="eastAsia"/>
              </w:rPr>
              <w:t>分。（提供合同、发票的复印件或影印件，如业绩合同无法体现项目内容、签订时间等评审内容的，须另附业主相关证明材料，否则评标小组不予认可）</w:t>
            </w:r>
            <w:r>
              <w:rPr>
                <w:rFonts w:hint="eastAsia"/>
              </w:rPr>
              <w:t>0-15</w:t>
            </w:r>
            <w:r>
              <w:rPr>
                <w:rFonts w:hint="eastAsia"/>
              </w:rPr>
              <w:t>分</w:t>
            </w:r>
          </w:p>
          <w:p w:rsidR="00B241F6" w:rsidRDefault="00090F87">
            <w:r>
              <w:rPr>
                <w:rFonts w:hint="eastAsia"/>
              </w:rPr>
              <w:t>3</w:t>
            </w:r>
            <w:r>
              <w:rPr>
                <w:rFonts w:hint="eastAsia"/>
              </w:rPr>
              <w:t>．供货方案：投标人提供合理的、有针对性的供货方案，建立合</w:t>
            </w:r>
          </w:p>
          <w:p w:rsidR="00B241F6" w:rsidRDefault="00090F87">
            <w:r>
              <w:rPr>
                <w:rFonts w:hint="eastAsia"/>
              </w:rPr>
              <w:t>理的</w:t>
            </w:r>
            <w:proofErr w:type="gramStart"/>
            <w:r>
              <w:rPr>
                <w:rFonts w:hint="eastAsia"/>
              </w:rPr>
              <w:t>询</w:t>
            </w:r>
            <w:proofErr w:type="gramEnd"/>
            <w:r>
              <w:rPr>
                <w:rFonts w:hint="eastAsia"/>
              </w:rPr>
              <w:t>比人库存，承诺接到</w:t>
            </w:r>
            <w:proofErr w:type="gramStart"/>
            <w:r>
              <w:rPr>
                <w:rFonts w:hint="eastAsia"/>
              </w:rPr>
              <w:t>询</w:t>
            </w:r>
            <w:proofErr w:type="gramEnd"/>
            <w:r>
              <w:rPr>
                <w:rFonts w:hint="eastAsia"/>
              </w:rPr>
              <w:t>比人采购计划后，提供书面供货方案和承诺在</w:t>
            </w:r>
            <w:r>
              <w:rPr>
                <w:rFonts w:hint="eastAsia"/>
              </w:rPr>
              <w:t>24</w:t>
            </w:r>
            <w:r>
              <w:rPr>
                <w:rFonts w:hint="eastAsia"/>
              </w:rPr>
              <w:t>小时内供货到指定地点的，得</w:t>
            </w:r>
            <w:r>
              <w:rPr>
                <w:rFonts w:hint="eastAsia"/>
              </w:rPr>
              <w:t>10</w:t>
            </w:r>
            <w:r>
              <w:rPr>
                <w:rFonts w:hint="eastAsia"/>
              </w:rPr>
              <w:t>分；无书面承诺得</w:t>
            </w:r>
            <w:r>
              <w:rPr>
                <w:rFonts w:hint="eastAsia"/>
              </w:rPr>
              <w:t>0</w:t>
            </w:r>
          </w:p>
          <w:p w:rsidR="00B241F6" w:rsidRDefault="00090F87">
            <w:pPr>
              <w:jc w:val="left"/>
            </w:pPr>
            <w:r>
              <w:rPr>
                <w:rFonts w:hint="eastAsia"/>
              </w:rPr>
              <w:t>分。</w:t>
            </w:r>
            <w:r>
              <w:rPr>
                <w:rFonts w:hint="eastAsia"/>
              </w:rPr>
              <w:t>0-10</w:t>
            </w:r>
            <w:r>
              <w:rPr>
                <w:rFonts w:hint="eastAsia"/>
              </w:rPr>
              <w:t>分</w:t>
            </w:r>
          </w:p>
          <w:p w:rsidR="00B241F6" w:rsidRDefault="00090F87">
            <w:r>
              <w:rPr>
                <w:rFonts w:hint="eastAsia"/>
              </w:rPr>
              <w:t>4.</w:t>
            </w:r>
            <w:r>
              <w:rPr>
                <w:rFonts w:hint="eastAsia"/>
              </w:rPr>
              <w:t>服务方案：依据各投标人所报的服务体系及管理制度、服务人员的技术水平及现场服务措施（如响应时间、服务范围、应急处理方案、技术证书等）、投标人关于所供客车常用汽车配件质保期结束后，给予</w:t>
            </w:r>
            <w:proofErr w:type="gramStart"/>
            <w:r>
              <w:rPr>
                <w:rFonts w:hint="eastAsia"/>
              </w:rPr>
              <w:t>询</w:t>
            </w:r>
            <w:proofErr w:type="gramEnd"/>
            <w:r>
              <w:rPr>
                <w:rFonts w:hint="eastAsia"/>
              </w:rPr>
              <w:t>比人的其他服务承诺及优惠条件的承诺，根据承诺内容</w:t>
            </w:r>
          </w:p>
          <w:p w:rsidR="00B241F6" w:rsidRDefault="00090F87">
            <w:pPr>
              <w:jc w:val="left"/>
            </w:pPr>
            <w:r>
              <w:rPr>
                <w:rFonts w:hint="eastAsia"/>
              </w:rPr>
              <w:t>比较评分，</w:t>
            </w:r>
            <w:r>
              <w:rPr>
                <w:rFonts w:hint="eastAsia"/>
              </w:rPr>
              <w:t>0-15</w:t>
            </w:r>
            <w:r>
              <w:rPr>
                <w:rFonts w:hint="eastAsia"/>
              </w:rPr>
              <w:t>分。</w:t>
            </w:r>
          </w:p>
          <w:p w:rsidR="00B241F6" w:rsidRDefault="00090F87">
            <w:r>
              <w:rPr>
                <w:rFonts w:hint="eastAsia"/>
              </w:rPr>
              <w:t>5.</w:t>
            </w:r>
            <w:r>
              <w:rPr>
                <w:rFonts w:hint="eastAsia"/>
              </w:rPr>
              <w:t>综合实力：评委根据投标人提供的产品品牌、品质、供货能力、口碑、使用服务情况及市场反映等进行综合评判，认为基本满足</w:t>
            </w:r>
            <w:r>
              <w:rPr>
                <w:rFonts w:hint="eastAsia"/>
              </w:rPr>
              <w:t>要求的得</w:t>
            </w:r>
            <w:r>
              <w:rPr>
                <w:rFonts w:hint="eastAsia"/>
              </w:rPr>
              <w:t>10</w:t>
            </w:r>
            <w:r>
              <w:rPr>
                <w:rFonts w:hint="eastAsia"/>
              </w:rPr>
              <w:t>分、一般的得</w:t>
            </w:r>
            <w:r>
              <w:rPr>
                <w:rFonts w:hint="eastAsia"/>
              </w:rPr>
              <w:t>14</w:t>
            </w:r>
            <w:r>
              <w:rPr>
                <w:rFonts w:hint="eastAsia"/>
              </w:rPr>
              <w:t>分、较好的得</w:t>
            </w:r>
            <w:r>
              <w:rPr>
                <w:rFonts w:hint="eastAsia"/>
              </w:rPr>
              <w:t>16</w:t>
            </w:r>
            <w:r>
              <w:rPr>
                <w:rFonts w:hint="eastAsia"/>
              </w:rPr>
              <w:t>分、优秀的得</w:t>
            </w:r>
            <w:r>
              <w:rPr>
                <w:rFonts w:hint="eastAsia"/>
              </w:rPr>
              <w:t>20</w:t>
            </w:r>
            <w:r>
              <w:rPr>
                <w:rFonts w:hint="eastAsia"/>
              </w:rPr>
              <w:t>分。</w:t>
            </w:r>
          </w:p>
          <w:p w:rsidR="00B241F6" w:rsidRDefault="00090F87">
            <w:r>
              <w:rPr>
                <w:rFonts w:hint="eastAsia"/>
              </w:rPr>
              <w:t>0-20</w:t>
            </w:r>
            <w:r>
              <w:rPr>
                <w:rFonts w:hint="eastAsia"/>
              </w:rPr>
              <w:t>分。</w:t>
            </w:r>
          </w:p>
        </w:tc>
      </w:tr>
      <w:tr w:rsidR="00B241F6">
        <w:trPr>
          <w:trHeight w:val="1196"/>
          <w:jc w:val="center"/>
        </w:trPr>
        <w:tc>
          <w:tcPr>
            <w:tcW w:w="709" w:type="dxa"/>
            <w:vMerge/>
            <w:tcBorders>
              <w:left w:val="single" w:sz="8" w:space="0" w:color="auto"/>
              <w:right w:val="single" w:sz="8" w:space="0" w:color="auto"/>
            </w:tcBorders>
            <w:noWrap/>
            <w:vAlign w:val="center"/>
          </w:tcPr>
          <w:p w:rsidR="00B241F6" w:rsidRDefault="00B241F6"/>
        </w:tc>
        <w:tc>
          <w:tcPr>
            <w:tcW w:w="1002" w:type="dxa"/>
            <w:vMerge/>
            <w:tcBorders>
              <w:left w:val="single" w:sz="8" w:space="0" w:color="auto"/>
              <w:right w:val="single" w:sz="8" w:space="0" w:color="auto"/>
            </w:tcBorders>
            <w:noWrap/>
            <w:vAlign w:val="center"/>
          </w:tcPr>
          <w:p w:rsidR="00B241F6" w:rsidRDefault="00B241F6"/>
        </w:tc>
        <w:tc>
          <w:tcPr>
            <w:tcW w:w="851" w:type="dxa"/>
            <w:tcBorders>
              <w:top w:val="single" w:sz="8" w:space="0" w:color="auto"/>
              <w:left w:val="single" w:sz="8" w:space="0" w:color="auto"/>
              <w:bottom w:val="single" w:sz="8" w:space="0" w:color="auto"/>
              <w:right w:val="single" w:sz="8" w:space="0" w:color="auto"/>
            </w:tcBorders>
            <w:noWrap/>
            <w:vAlign w:val="center"/>
          </w:tcPr>
          <w:p w:rsidR="00B241F6" w:rsidRDefault="00090F87">
            <w:r>
              <w:rPr>
                <w:rFonts w:hint="eastAsia"/>
              </w:rPr>
              <w:t>拟供货报价</w:t>
            </w:r>
            <w:r>
              <w:rPr>
                <w:rFonts w:hint="eastAsia"/>
              </w:rPr>
              <w:t xml:space="preserve">   </w:t>
            </w:r>
            <w:r>
              <w:rPr>
                <w:rFonts w:hint="eastAsia"/>
              </w:rPr>
              <w:t>（</w:t>
            </w:r>
            <w:r>
              <w:rPr>
                <w:rFonts w:hint="eastAsia"/>
              </w:rPr>
              <w:t>20</w:t>
            </w:r>
            <w:r>
              <w:rPr>
                <w:rFonts w:hint="eastAsia"/>
              </w:rPr>
              <w:t>分）</w:t>
            </w:r>
          </w:p>
        </w:tc>
        <w:tc>
          <w:tcPr>
            <w:tcW w:w="6085" w:type="dxa"/>
            <w:tcBorders>
              <w:top w:val="single" w:sz="8" w:space="0" w:color="auto"/>
              <w:left w:val="single" w:sz="8" w:space="0" w:color="auto"/>
              <w:bottom w:val="single" w:sz="8" w:space="0" w:color="auto"/>
              <w:right w:val="single" w:sz="8" w:space="0" w:color="auto"/>
            </w:tcBorders>
            <w:vAlign w:val="center"/>
          </w:tcPr>
          <w:p w:rsidR="00B241F6" w:rsidRDefault="00090F87">
            <w:r>
              <w:rPr>
                <w:rFonts w:hint="eastAsia"/>
              </w:rPr>
              <w:t>由评委根据响应响应人常用汽配件的品牌、品种、规格、报价等综</w:t>
            </w:r>
          </w:p>
          <w:p w:rsidR="00B241F6" w:rsidRDefault="00090F87">
            <w:pPr>
              <w:jc w:val="left"/>
            </w:pPr>
            <w:r>
              <w:rPr>
                <w:rFonts w:hint="eastAsia"/>
              </w:rPr>
              <w:t>合情况评分</w:t>
            </w:r>
            <w:r>
              <w:rPr>
                <w:rFonts w:hint="eastAsia"/>
              </w:rPr>
              <w:t xml:space="preserve">  0-20</w:t>
            </w:r>
            <w:r>
              <w:rPr>
                <w:rFonts w:hint="eastAsia"/>
              </w:rPr>
              <w:t>分</w:t>
            </w:r>
          </w:p>
        </w:tc>
      </w:tr>
      <w:tr w:rsidR="00B241F6">
        <w:trPr>
          <w:trHeight w:val="1823"/>
          <w:jc w:val="center"/>
        </w:trPr>
        <w:tc>
          <w:tcPr>
            <w:tcW w:w="709" w:type="dxa"/>
            <w:vMerge/>
            <w:tcBorders>
              <w:left w:val="single" w:sz="8" w:space="0" w:color="auto"/>
              <w:right w:val="single" w:sz="8" w:space="0" w:color="auto"/>
            </w:tcBorders>
            <w:noWrap/>
            <w:vAlign w:val="center"/>
          </w:tcPr>
          <w:p w:rsidR="00B241F6" w:rsidRDefault="00B241F6"/>
        </w:tc>
        <w:tc>
          <w:tcPr>
            <w:tcW w:w="1002" w:type="dxa"/>
            <w:vMerge/>
            <w:tcBorders>
              <w:left w:val="single" w:sz="8" w:space="0" w:color="auto"/>
              <w:right w:val="single" w:sz="8" w:space="0" w:color="auto"/>
            </w:tcBorders>
            <w:noWrap/>
            <w:vAlign w:val="center"/>
          </w:tcPr>
          <w:p w:rsidR="00B241F6" w:rsidRDefault="00B241F6"/>
        </w:tc>
        <w:tc>
          <w:tcPr>
            <w:tcW w:w="851" w:type="dxa"/>
            <w:tcBorders>
              <w:top w:val="single" w:sz="8" w:space="0" w:color="auto"/>
              <w:left w:val="single" w:sz="8" w:space="0" w:color="auto"/>
              <w:right w:val="single" w:sz="8" w:space="0" w:color="auto"/>
            </w:tcBorders>
            <w:noWrap/>
            <w:vAlign w:val="center"/>
          </w:tcPr>
          <w:p w:rsidR="00B241F6" w:rsidRDefault="00090F87">
            <w:r>
              <w:rPr>
                <w:rFonts w:hint="eastAsia"/>
              </w:rPr>
              <w:t>本地服务情况（</w:t>
            </w:r>
            <w:r>
              <w:rPr>
                <w:rFonts w:hint="eastAsia"/>
              </w:rPr>
              <w:t>10</w:t>
            </w:r>
            <w:r>
              <w:rPr>
                <w:rFonts w:hint="eastAsia"/>
              </w:rPr>
              <w:t>）</w:t>
            </w:r>
          </w:p>
        </w:tc>
        <w:tc>
          <w:tcPr>
            <w:tcW w:w="6085" w:type="dxa"/>
            <w:tcBorders>
              <w:top w:val="single" w:sz="8" w:space="0" w:color="auto"/>
              <w:left w:val="single" w:sz="8" w:space="0" w:color="auto"/>
              <w:right w:val="single" w:sz="8" w:space="0" w:color="auto"/>
            </w:tcBorders>
            <w:vAlign w:val="center"/>
          </w:tcPr>
          <w:p w:rsidR="00B241F6" w:rsidRDefault="00090F87">
            <w:r>
              <w:rPr>
                <w:rFonts w:hint="eastAsia"/>
              </w:rPr>
              <w:t>1.</w:t>
            </w:r>
            <w:r>
              <w:rPr>
                <w:rFonts w:hint="eastAsia"/>
              </w:rPr>
              <w:t>响应响应人在合肥区域注册（营业执照）的，得</w:t>
            </w:r>
            <w:r>
              <w:rPr>
                <w:rFonts w:hint="eastAsia"/>
              </w:rPr>
              <w:t>4</w:t>
            </w:r>
            <w:r>
              <w:rPr>
                <w:rFonts w:hint="eastAsia"/>
              </w:rPr>
              <w:t>分；合肥区域外注册的，得</w:t>
            </w:r>
            <w:r>
              <w:rPr>
                <w:rFonts w:hint="eastAsia"/>
              </w:rPr>
              <w:t>2</w:t>
            </w:r>
            <w:r>
              <w:rPr>
                <w:rFonts w:hint="eastAsia"/>
              </w:rPr>
              <w:t>分；巢湖本地注册的，得</w:t>
            </w:r>
            <w:r>
              <w:rPr>
                <w:rFonts w:hint="eastAsia"/>
              </w:rPr>
              <w:t>5</w:t>
            </w:r>
            <w:r>
              <w:rPr>
                <w:rFonts w:hint="eastAsia"/>
              </w:rPr>
              <w:t>分。</w:t>
            </w:r>
            <w:r>
              <w:rPr>
                <w:rFonts w:hint="eastAsia"/>
              </w:rPr>
              <w:t>0-5</w:t>
            </w:r>
            <w:r>
              <w:rPr>
                <w:rFonts w:hint="eastAsia"/>
              </w:rPr>
              <w:t>分。</w:t>
            </w:r>
          </w:p>
          <w:p w:rsidR="00B241F6" w:rsidRDefault="00090F87">
            <w:r>
              <w:rPr>
                <w:rFonts w:hint="eastAsia"/>
              </w:rPr>
              <w:t>2.</w:t>
            </w:r>
            <w:r>
              <w:rPr>
                <w:rFonts w:hint="eastAsia"/>
              </w:rPr>
              <w:t>响应响应人注册资本低于半数以上投标人注册资本数额的，得</w:t>
            </w:r>
            <w:r>
              <w:rPr>
                <w:rFonts w:hint="eastAsia"/>
              </w:rPr>
              <w:t>2</w:t>
            </w:r>
            <w:r>
              <w:rPr>
                <w:rFonts w:hint="eastAsia"/>
              </w:rPr>
              <w:t>分；超过半数以上的，得</w:t>
            </w:r>
            <w:r>
              <w:rPr>
                <w:rFonts w:hint="eastAsia"/>
              </w:rPr>
              <w:t>5</w:t>
            </w:r>
            <w:r>
              <w:rPr>
                <w:rFonts w:hint="eastAsia"/>
              </w:rPr>
              <w:t>分；</w:t>
            </w:r>
            <w:r>
              <w:rPr>
                <w:rFonts w:hint="eastAsia"/>
              </w:rPr>
              <w:t>0-5</w:t>
            </w:r>
            <w:r>
              <w:rPr>
                <w:rFonts w:hint="eastAsia"/>
              </w:rPr>
              <w:t>分。</w:t>
            </w:r>
          </w:p>
        </w:tc>
      </w:tr>
      <w:tr w:rsidR="00B241F6">
        <w:trPr>
          <w:trHeight w:val="2107"/>
          <w:jc w:val="center"/>
        </w:trPr>
        <w:tc>
          <w:tcPr>
            <w:tcW w:w="709" w:type="dxa"/>
            <w:tcBorders>
              <w:top w:val="single" w:sz="8" w:space="0" w:color="auto"/>
              <w:left w:val="single" w:sz="8" w:space="0" w:color="auto"/>
              <w:bottom w:val="single" w:sz="8" w:space="0" w:color="auto"/>
              <w:right w:val="single" w:sz="8" w:space="0" w:color="auto"/>
            </w:tcBorders>
            <w:noWrap/>
            <w:vAlign w:val="center"/>
          </w:tcPr>
          <w:p w:rsidR="00B241F6" w:rsidRDefault="00B241F6"/>
          <w:p w:rsidR="00B241F6" w:rsidRDefault="00090F87">
            <w:r>
              <w:rPr>
                <w:rFonts w:hint="eastAsia"/>
              </w:rPr>
              <w:t>项目库类别</w:t>
            </w:r>
          </w:p>
        </w:tc>
        <w:tc>
          <w:tcPr>
            <w:tcW w:w="1002" w:type="dxa"/>
            <w:tcBorders>
              <w:top w:val="single" w:sz="8" w:space="0" w:color="auto"/>
              <w:left w:val="single" w:sz="8" w:space="0" w:color="auto"/>
              <w:bottom w:val="single" w:sz="8" w:space="0" w:color="auto"/>
              <w:right w:val="single" w:sz="8" w:space="0" w:color="auto"/>
            </w:tcBorders>
            <w:noWrap/>
            <w:vAlign w:val="center"/>
          </w:tcPr>
          <w:p w:rsidR="00B241F6" w:rsidRDefault="00090F87">
            <w:r>
              <w:rPr>
                <w:rFonts w:hint="eastAsia"/>
              </w:rPr>
              <w:t>满足</w:t>
            </w:r>
            <w:proofErr w:type="gramStart"/>
            <w:r>
              <w:rPr>
                <w:rFonts w:hint="eastAsia"/>
              </w:rPr>
              <w:t>询</w:t>
            </w:r>
            <w:proofErr w:type="gramEnd"/>
            <w:r>
              <w:rPr>
                <w:rFonts w:hint="eastAsia"/>
              </w:rPr>
              <w:t>比文件实质性要求且通过符合性审查和资格审查的投标人（</w:t>
            </w:r>
            <w:r>
              <w:rPr>
                <w:rFonts w:hint="eastAsia"/>
              </w:rPr>
              <w:t>N</w:t>
            </w:r>
            <w:r>
              <w:rPr>
                <w:rFonts w:hint="eastAsia"/>
              </w:rPr>
              <w:t>）</w:t>
            </w:r>
          </w:p>
        </w:tc>
        <w:tc>
          <w:tcPr>
            <w:tcW w:w="6936" w:type="dxa"/>
            <w:gridSpan w:val="2"/>
            <w:tcBorders>
              <w:top w:val="single" w:sz="8" w:space="0" w:color="auto"/>
              <w:left w:val="single" w:sz="8" w:space="0" w:color="auto"/>
              <w:bottom w:val="single" w:sz="8" w:space="0" w:color="auto"/>
              <w:right w:val="single" w:sz="8" w:space="0" w:color="auto"/>
            </w:tcBorders>
            <w:noWrap/>
            <w:vAlign w:val="center"/>
          </w:tcPr>
          <w:p w:rsidR="00B241F6" w:rsidRDefault="00090F87">
            <w:pPr>
              <w:ind w:firstLineChars="1200" w:firstLine="2520"/>
            </w:pPr>
            <w:r>
              <w:rPr>
                <w:rFonts w:hint="eastAsia"/>
              </w:rPr>
              <w:t>中标人数量</w:t>
            </w:r>
            <w:r>
              <w:rPr>
                <w:rFonts w:hint="eastAsia"/>
              </w:rPr>
              <w:t>(M)</w:t>
            </w:r>
          </w:p>
        </w:tc>
      </w:tr>
      <w:tr w:rsidR="00B241F6">
        <w:trPr>
          <w:trHeight w:val="575"/>
          <w:jc w:val="center"/>
        </w:trPr>
        <w:tc>
          <w:tcPr>
            <w:tcW w:w="709" w:type="dxa"/>
            <w:vMerge w:val="restart"/>
            <w:tcBorders>
              <w:top w:val="single" w:sz="8" w:space="0" w:color="auto"/>
              <w:left w:val="single" w:sz="8" w:space="0" w:color="auto"/>
              <w:right w:val="single" w:sz="8" w:space="0" w:color="auto"/>
            </w:tcBorders>
            <w:noWrap/>
            <w:vAlign w:val="center"/>
          </w:tcPr>
          <w:p w:rsidR="00B241F6" w:rsidRDefault="00090F87">
            <w:pPr>
              <w:ind w:firstLineChars="100" w:firstLine="210"/>
            </w:pPr>
            <w:r>
              <w:rPr>
                <w:rFonts w:hint="eastAsia"/>
              </w:rPr>
              <w:t>2</w:t>
            </w:r>
            <w:r>
              <w:rPr>
                <w:rFonts w:hint="eastAsia"/>
              </w:rPr>
              <w:t>包</w:t>
            </w:r>
          </w:p>
          <w:p w:rsidR="00B241F6" w:rsidRDefault="00090F87">
            <w:r>
              <w:rPr>
                <w:rFonts w:hint="eastAsia"/>
              </w:rPr>
              <w:t>轿车常用汽车配件响应人</w:t>
            </w:r>
          </w:p>
        </w:tc>
        <w:tc>
          <w:tcPr>
            <w:tcW w:w="1002" w:type="dxa"/>
            <w:tcBorders>
              <w:top w:val="single" w:sz="8" w:space="0" w:color="auto"/>
              <w:left w:val="single" w:sz="8" w:space="0" w:color="auto"/>
              <w:bottom w:val="single" w:sz="8" w:space="0" w:color="auto"/>
              <w:right w:val="single" w:sz="8" w:space="0" w:color="auto"/>
            </w:tcBorders>
            <w:noWrap/>
            <w:vAlign w:val="center"/>
          </w:tcPr>
          <w:p w:rsidR="00B241F6" w:rsidRDefault="00090F87">
            <w:pPr>
              <w:ind w:firstLineChars="100" w:firstLine="210"/>
            </w:pPr>
            <w:r>
              <w:rPr>
                <w:rFonts w:hint="eastAsia"/>
              </w:rPr>
              <w:t>N&lt;3</w:t>
            </w:r>
          </w:p>
        </w:tc>
        <w:tc>
          <w:tcPr>
            <w:tcW w:w="6936" w:type="dxa"/>
            <w:gridSpan w:val="2"/>
            <w:tcBorders>
              <w:top w:val="single" w:sz="8" w:space="0" w:color="auto"/>
              <w:left w:val="single" w:sz="8" w:space="0" w:color="auto"/>
              <w:bottom w:val="single" w:sz="8" w:space="0" w:color="auto"/>
              <w:right w:val="single" w:sz="8" w:space="0" w:color="auto"/>
            </w:tcBorders>
            <w:noWrap/>
            <w:vAlign w:val="center"/>
          </w:tcPr>
          <w:p w:rsidR="00B241F6" w:rsidRDefault="00090F87">
            <w:pPr>
              <w:ind w:firstLineChars="1400" w:firstLine="2940"/>
            </w:pPr>
            <w:r>
              <w:rPr>
                <w:rFonts w:hint="eastAsia"/>
              </w:rPr>
              <w:t>流标</w:t>
            </w:r>
          </w:p>
        </w:tc>
      </w:tr>
      <w:tr w:rsidR="00B241F6">
        <w:trPr>
          <w:trHeight w:val="555"/>
          <w:jc w:val="center"/>
        </w:trPr>
        <w:tc>
          <w:tcPr>
            <w:tcW w:w="709" w:type="dxa"/>
            <w:vMerge/>
            <w:tcBorders>
              <w:left w:val="single" w:sz="8" w:space="0" w:color="auto"/>
              <w:right w:val="single" w:sz="8" w:space="0" w:color="auto"/>
            </w:tcBorders>
            <w:noWrap/>
            <w:vAlign w:val="center"/>
          </w:tcPr>
          <w:p w:rsidR="00B241F6" w:rsidRDefault="00B241F6"/>
        </w:tc>
        <w:tc>
          <w:tcPr>
            <w:tcW w:w="1002" w:type="dxa"/>
            <w:tcBorders>
              <w:top w:val="single" w:sz="8" w:space="0" w:color="auto"/>
              <w:left w:val="single" w:sz="8" w:space="0" w:color="auto"/>
              <w:bottom w:val="single" w:sz="8" w:space="0" w:color="auto"/>
              <w:right w:val="single" w:sz="8" w:space="0" w:color="auto"/>
            </w:tcBorders>
            <w:noWrap/>
            <w:vAlign w:val="center"/>
          </w:tcPr>
          <w:p w:rsidR="00B241F6" w:rsidRDefault="00090F87">
            <w:r>
              <w:rPr>
                <w:rFonts w:hint="eastAsia"/>
              </w:rPr>
              <w:t>3</w:t>
            </w:r>
            <w:r>
              <w:rPr>
                <w:rFonts w:hint="eastAsia"/>
              </w:rPr>
              <w:t>≤</w:t>
            </w:r>
            <w:r>
              <w:rPr>
                <w:rFonts w:hint="eastAsia"/>
              </w:rPr>
              <w:t>N</w:t>
            </w:r>
            <w:r>
              <w:rPr>
                <w:rFonts w:hint="eastAsia"/>
              </w:rPr>
              <w:t>≤</w:t>
            </w:r>
            <w:r>
              <w:rPr>
                <w:rFonts w:hint="eastAsia"/>
              </w:rPr>
              <w:t>10</w:t>
            </w:r>
          </w:p>
        </w:tc>
        <w:tc>
          <w:tcPr>
            <w:tcW w:w="6936" w:type="dxa"/>
            <w:gridSpan w:val="2"/>
            <w:tcBorders>
              <w:top w:val="single" w:sz="8" w:space="0" w:color="auto"/>
              <w:left w:val="single" w:sz="8" w:space="0" w:color="auto"/>
              <w:bottom w:val="single" w:sz="8" w:space="0" w:color="auto"/>
              <w:right w:val="single" w:sz="8" w:space="0" w:color="auto"/>
            </w:tcBorders>
            <w:noWrap/>
            <w:vAlign w:val="center"/>
          </w:tcPr>
          <w:p w:rsidR="00B241F6" w:rsidRDefault="00090F87">
            <w:pPr>
              <w:ind w:firstLineChars="1000" w:firstLine="2100"/>
            </w:pPr>
            <w:r>
              <w:rPr>
                <w:rFonts w:hint="eastAsia"/>
              </w:rPr>
              <w:t>符合</w:t>
            </w:r>
            <w:proofErr w:type="gramStart"/>
            <w:r>
              <w:rPr>
                <w:rFonts w:hint="eastAsia"/>
              </w:rPr>
              <w:t>询</w:t>
            </w:r>
            <w:proofErr w:type="gramEnd"/>
            <w:r>
              <w:rPr>
                <w:rFonts w:hint="eastAsia"/>
              </w:rPr>
              <w:t>比文件要求者入库</w:t>
            </w:r>
          </w:p>
        </w:tc>
      </w:tr>
      <w:tr w:rsidR="00B241F6">
        <w:trPr>
          <w:trHeight w:val="6189"/>
          <w:jc w:val="center"/>
        </w:trPr>
        <w:tc>
          <w:tcPr>
            <w:tcW w:w="709" w:type="dxa"/>
            <w:vMerge/>
            <w:tcBorders>
              <w:left w:val="single" w:sz="8" w:space="0" w:color="auto"/>
              <w:right w:val="single" w:sz="8" w:space="0" w:color="auto"/>
            </w:tcBorders>
            <w:noWrap/>
            <w:vAlign w:val="center"/>
          </w:tcPr>
          <w:p w:rsidR="00B241F6" w:rsidRDefault="00B241F6"/>
        </w:tc>
        <w:tc>
          <w:tcPr>
            <w:tcW w:w="1002" w:type="dxa"/>
            <w:vMerge w:val="restart"/>
            <w:tcBorders>
              <w:top w:val="single" w:sz="8" w:space="0" w:color="auto"/>
              <w:left w:val="single" w:sz="8" w:space="0" w:color="auto"/>
              <w:right w:val="single" w:sz="8" w:space="0" w:color="auto"/>
            </w:tcBorders>
            <w:noWrap/>
            <w:vAlign w:val="center"/>
          </w:tcPr>
          <w:p w:rsidR="00B241F6" w:rsidRDefault="00090F87">
            <w:pPr>
              <w:ind w:firstLineChars="100" w:firstLine="210"/>
            </w:pPr>
            <w:r>
              <w:rPr>
                <w:rFonts w:hint="eastAsia"/>
              </w:rPr>
              <w:t>N</w:t>
            </w:r>
            <w:r>
              <w:rPr>
                <w:rFonts w:hint="eastAsia"/>
              </w:rPr>
              <w:t>＞</w:t>
            </w:r>
            <w:r>
              <w:rPr>
                <w:rFonts w:hint="eastAsia"/>
              </w:rPr>
              <w:t>10</w:t>
            </w:r>
          </w:p>
        </w:tc>
        <w:tc>
          <w:tcPr>
            <w:tcW w:w="851" w:type="dxa"/>
            <w:tcBorders>
              <w:top w:val="single" w:sz="8" w:space="0" w:color="auto"/>
              <w:left w:val="single" w:sz="8" w:space="0" w:color="auto"/>
              <w:right w:val="single" w:sz="8" w:space="0" w:color="auto"/>
            </w:tcBorders>
            <w:noWrap/>
            <w:vAlign w:val="center"/>
          </w:tcPr>
          <w:p w:rsidR="00B241F6" w:rsidRDefault="00090F87">
            <w:r>
              <w:rPr>
                <w:rFonts w:hint="eastAsia"/>
              </w:rPr>
              <w:t>响应人综合服务能力（</w:t>
            </w:r>
            <w:r>
              <w:rPr>
                <w:rFonts w:hint="eastAsia"/>
              </w:rPr>
              <w:t>70</w:t>
            </w:r>
            <w:r>
              <w:rPr>
                <w:rFonts w:hint="eastAsia"/>
              </w:rPr>
              <w:t>分）</w:t>
            </w:r>
          </w:p>
        </w:tc>
        <w:tc>
          <w:tcPr>
            <w:tcW w:w="6085" w:type="dxa"/>
            <w:tcBorders>
              <w:top w:val="single" w:sz="8" w:space="0" w:color="auto"/>
              <w:left w:val="single" w:sz="8" w:space="0" w:color="auto"/>
              <w:right w:val="single" w:sz="8" w:space="0" w:color="auto"/>
            </w:tcBorders>
            <w:vAlign w:val="center"/>
          </w:tcPr>
          <w:p w:rsidR="00B241F6" w:rsidRDefault="00090F87">
            <w:pPr>
              <w:pStyle w:val="af0"/>
              <w:framePr w:hSpace="0" w:wrap="auto" w:vAnchor="margin" w:hAnchor="text" w:xAlign="left" w:yAlign="inline"/>
              <w:numPr>
                <w:ilvl w:val="0"/>
                <w:numId w:val="6"/>
              </w:numPr>
              <w:ind w:firstLineChars="0"/>
              <w:suppressOverlap w:val="0"/>
            </w:pPr>
            <w:r>
              <w:rPr>
                <w:rFonts w:hint="eastAsia"/>
              </w:rPr>
              <w:t>产品授权经销的区域范围：具有厂家直接服务我司授权的得</w:t>
            </w:r>
            <w:r>
              <w:rPr>
                <w:rFonts w:hint="eastAsia"/>
              </w:rPr>
              <w:t>10</w:t>
            </w:r>
          </w:p>
          <w:p w:rsidR="00B241F6" w:rsidRDefault="00090F87">
            <w:r>
              <w:rPr>
                <w:rFonts w:hint="eastAsia"/>
              </w:rPr>
              <w:t>分，具有省域授权的得</w:t>
            </w:r>
            <w:r>
              <w:rPr>
                <w:rFonts w:hint="eastAsia"/>
              </w:rPr>
              <w:t>10</w:t>
            </w:r>
            <w:r>
              <w:rPr>
                <w:rFonts w:hint="eastAsia"/>
              </w:rPr>
              <w:t>分，具有市（县）区域授权的得</w:t>
            </w:r>
            <w:r>
              <w:rPr>
                <w:rFonts w:hint="eastAsia"/>
              </w:rPr>
              <w:t>8</w:t>
            </w:r>
            <w:r>
              <w:rPr>
                <w:rFonts w:hint="eastAsia"/>
              </w:rPr>
              <w:t>分；</w:t>
            </w:r>
          </w:p>
          <w:p w:rsidR="00B241F6" w:rsidRDefault="00090F87">
            <w:pPr>
              <w:jc w:val="left"/>
            </w:pPr>
            <w:r>
              <w:rPr>
                <w:rFonts w:hint="eastAsia"/>
              </w:rPr>
              <w:t>（以投标人提供的最高资质打分）。</w:t>
            </w:r>
            <w:r>
              <w:rPr>
                <w:rFonts w:hint="eastAsia"/>
              </w:rPr>
              <w:t>0-10</w:t>
            </w:r>
            <w:r>
              <w:rPr>
                <w:rFonts w:hint="eastAsia"/>
              </w:rPr>
              <w:t>分</w:t>
            </w:r>
          </w:p>
          <w:p w:rsidR="00B241F6" w:rsidRDefault="00090F87">
            <w:pPr>
              <w:pStyle w:val="af0"/>
              <w:framePr w:hSpace="0" w:wrap="auto" w:vAnchor="margin" w:hAnchor="text" w:xAlign="left" w:yAlign="inline"/>
              <w:numPr>
                <w:ilvl w:val="0"/>
                <w:numId w:val="6"/>
              </w:numPr>
              <w:ind w:firstLineChars="0"/>
              <w:suppressOverlap w:val="0"/>
            </w:pPr>
            <w:r>
              <w:rPr>
                <w:rFonts w:hint="eastAsia"/>
              </w:rPr>
              <w:t>供货业绩：自</w:t>
            </w:r>
            <w:r>
              <w:rPr>
                <w:rFonts w:hint="eastAsia"/>
              </w:rPr>
              <w:t>2021</w:t>
            </w:r>
            <w:r>
              <w:rPr>
                <w:rFonts w:hint="eastAsia"/>
              </w:rPr>
              <w:t>年</w:t>
            </w:r>
            <w:r>
              <w:rPr>
                <w:rFonts w:hint="eastAsia"/>
              </w:rPr>
              <w:t>1</w:t>
            </w:r>
            <w:r>
              <w:rPr>
                <w:rFonts w:hint="eastAsia"/>
              </w:rPr>
              <w:t>月</w:t>
            </w:r>
            <w:r>
              <w:rPr>
                <w:rFonts w:hint="eastAsia"/>
              </w:rPr>
              <w:t>1</w:t>
            </w:r>
            <w:r>
              <w:rPr>
                <w:rFonts w:hint="eastAsia"/>
              </w:rPr>
              <w:t>日以来投标人具有销售轿车汽车配</w:t>
            </w:r>
          </w:p>
          <w:p w:rsidR="00B241F6" w:rsidRDefault="00090F87">
            <w:proofErr w:type="gramStart"/>
            <w:r>
              <w:rPr>
                <w:rFonts w:hint="eastAsia"/>
              </w:rPr>
              <w:t>件金额</w:t>
            </w:r>
            <w:proofErr w:type="gramEnd"/>
            <w:r>
              <w:rPr>
                <w:rFonts w:hint="eastAsia"/>
              </w:rPr>
              <w:t>较大的供货合同、发票（全额或者部分）</w:t>
            </w:r>
            <w:r>
              <w:rPr>
                <w:rFonts w:hint="eastAsia"/>
              </w:rPr>
              <w:t>,</w:t>
            </w:r>
            <w:r>
              <w:rPr>
                <w:rFonts w:hint="eastAsia"/>
              </w:rPr>
              <w:t>每提供一份得</w:t>
            </w:r>
            <w:r>
              <w:rPr>
                <w:rFonts w:hint="eastAsia"/>
              </w:rPr>
              <w:t>3</w:t>
            </w:r>
            <w:r>
              <w:rPr>
                <w:rFonts w:hint="eastAsia"/>
              </w:rPr>
              <w:t>分，最高得</w:t>
            </w:r>
            <w:r>
              <w:rPr>
                <w:rFonts w:hint="eastAsia"/>
              </w:rPr>
              <w:t>15</w:t>
            </w:r>
            <w:r>
              <w:rPr>
                <w:rFonts w:hint="eastAsia"/>
              </w:rPr>
              <w:t>分。（提供合同、发票的复印件或影印件，如业绩合同无法体现项目内容、签订时间等评审内容的，须另附业主相关证明材料，否则评标小组不予认可）</w:t>
            </w:r>
            <w:r>
              <w:rPr>
                <w:rFonts w:hint="eastAsia"/>
              </w:rPr>
              <w:t>0-15</w:t>
            </w:r>
            <w:r>
              <w:rPr>
                <w:rFonts w:hint="eastAsia"/>
              </w:rPr>
              <w:t>分</w:t>
            </w:r>
          </w:p>
          <w:p w:rsidR="00B241F6" w:rsidRDefault="00090F87">
            <w:r>
              <w:rPr>
                <w:rFonts w:hint="eastAsia"/>
              </w:rPr>
              <w:t>3</w:t>
            </w:r>
            <w:r>
              <w:rPr>
                <w:rFonts w:hint="eastAsia"/>
              </w:rPr>
              <w:t>．供货方案：投标人提供合理的、有针对性的供货方案，建立合</w:t>
            </w:r>
          </w:p>
          <w:p w:rsidR="00B241F6" w:rsidRDefault="00090F87">
            <w:r>
              <w:rPr>
                <w:rFonts w:hint="eastAsia"/>
              </w:rPr>
              <w:t>理的</w:t>
            </w:r>
            <w:proofErr w:type="gramStart"/>
            <w:r>
              <w:rPr>
                <w:rFonts w:hint="eastAsia"/>
              </w:rPr>
              <w:t>询</w:t>
            </w:r>
            <w:proofErr w:type="gramEnd"/>
            <w:r>
              <w:rPr>
                <w:rFonts w:hint="eastAsia"/>
              </w:rPr>
              <w:t>比人库存，承诺接到</w:t>
            </w:r>
            <w:proofErr w:type="gramStart"/>
            <w:r>
              <w:rPr>
                <w:rFonts w:hint="eastAsia"/>
              </w:rPr>
              <w:t>询</w:t>
            </w:r>
            <w:proofErr w:type="gramEnd"/>
            <w:r>
              <w:rPr>
                <w:rFonts w:hint="eastAsia"/>
              </w:rPr>
              <w:t>比人采购计划后，提供书面供货方案和承诺在</w:t>
            </w:r>
            <w:r>
              <w:rPr>
                <w:rFonts w:hint="eastAsia"/>
              </w:rPr>
              <w:t>24</w:t>
            </w:r>
            <w:r>
              <w:rPr>
                <w:rFonts w:hint="eastAsia"/>
              </w:rPr>
              <w:t>小时内供货到指定地点的，得</w:t>
            </w:r>
            <w:r>
              <w:rPr>
                <w:rFonts w:hint="eastAsia"/>
              </w:rPr>
              <w:t>10</w:t>
            </w:r>
            <w:r>
              <w:rPr>
                <w:rFonts w:hint="eastAsia"/>
              </w:rPr>
              <w:t>分；无书面承诺得</w:t>
            </w:r>
            <w:r>
              <w:rPr>
                <w:rFonts w:hint="eastAsia"/>
              </w:rPr>
              <w:t>0</w:t>
            </w:r>
          </w:p>
          <w:p w:rsidR="00B241F6" w:rsidRDefault="00090F87">
            <w:pPr>
              <w:jc w:val="left"/>
            </w:pPr>
            <w:r>
              <w:rPr>
                <w:rFonts w:hint="eastAsia"/>
              </w:rPr>
              <w:t>分。</w:t>
            </w:r>
            <w:r>
              <w:rPr>
                <w:rFonts w:hint="eastAsia"/>
              </w:rPr>
              <w:t>0-10</w:t>
            </w:r>
            <w:r>
              <w:rPr>
                <w:rFonts w:hint="eastAsia"/>
              </w:rPr>
              <w:t>分</w:t>
            </w:r>
          </w:p>
          <w:p w:rsidR="00B241F6" w:rsidRDefault="00090F87">
            <w:r>
              <w:rPr>
                <w:rFonts w:hint="eastAsia"/>
              </w:rPr>
              <w:t>4.</w:t>
            </w:r>
            <w:r>
              <w:rPr>
                <w:rFonts w:hint="eastAsia"/>
              </w:rPr>
              <w:t>服务方案：依据各投标人所报的服务体系及管理制度、服务人员的技术水平及现场服务措施（如响应时间、</w:t>
            </w:r>
            <w:r>
              <w:rPr>
                <w:rFonts w:hint="eastAsia"/>
              </w:rPr>
              <w:t>服务范围、应急处理方案、技术证书等）、投标人关于所供</w:t>
            </w:r>
            <w:r>
              <w:rPr>
                <w:rFonts w:hint="eastAsia"/>
              </w:rPr>
              <w:t>轿</w:t>
            </w:r>
            <w:r>
              <w:rPr>
                <w:rFonts w:hint="eastAsia"/>
              </w:rPr>
              <w:t>车常用汽车配件质保期结束后，给予</w:t>
            </w:r>
            <w:proofErr w:type="gramStart"/>
            <w:r>
              <w:rPr>
                <w:rFonts w:hint="eastAsia"/>
              </w:rPr>
              <w:t>询</w:t>
            </w:r>
            <w:proofErr w:type="gramEnd"/>
            <w:r>
              <w:rPr>
                <w:rFonts w:hint="eastAsia"/>
              </w:rPr>
              <w:t>比人的其他服务承诺及优惠条件的承诺，根据承诺内容</w:t>
            </w:r>
          </w:p>
          <w:p w:rsidR="00B241F6" w:rsidRDefault="00090F87">
            <w:pPr>
              <w:jc w:val="left"/>
            </w:pPr>
            <w:r>
              <w:rPr>
                <w:rFonts w:hint="eastAsia"/>
              </w:rPr>
              <w:t>比较评分，</w:t>
            </w:r>
            <w:r>
              <w:rPr>
                <w:rFonts w:hint="eastAsia"/>
              </w:rPr>
              <w:t>0-15</w:t>
            </w:r>
            <w:r>
              <w:rPr>
                <w:rFonts w:hint="eastAsia"/>
              </w:rPr>
              <w:t>分。</w:t>
            </w:r>
          </w:p>
          <w:p w:rsidR="00B241F6" w:rsidRDefault="00090F87">
            <w:r>
              <w:rPr>
                <w:rFonts w:hint="eastAsia"/>
              </w:rPr>
              <w:t>5.</w:t>
            </w:r>
            <w:r>
              <w:rPr>
                <w:rFonts w:hint="eastAsia"/>
              </w:rPr>
              <w:t>综合实力：评委根据投标人提供的产品品牌、品质、供货能力、口碑、使用服务情况及市场反映等进行综合评判，认为基本满足要求的得</w:t>
            </w:r>
            <w:r>
              <w:rPr>
                <w:rFonts w:hint="eastAsia"/>
              </w:rPr>
              <w:t>10</w:t>
            </w:r>
            <w:r>
              <w:rPr>
                <w:rFonts w:hint="eastAsia"/>
              </w:rPr>
              <w:t>分、一般的得</w:t>
            </w:r>
            <w:r>
              <w:rPr>
                <w:rFonts w:hint="eastAsia"/>
              </w:rPr>
              <w:t>14</w:t>
            </w:r>
            <w:r>
              <w:rPr>
                <w:rFonts w:hint="eastAsia"/>
              </w:rPr>
              <w:t>分、较好的得</w:t>
            </w:r>
            <w:r>
              <w:rPr>
                <w:rFonts w:hint="eastAsia"/>
              </w:rPr>
              <w:t>16</w:t>
            </w:r>
            <w:r>
              <w:rPr>
                <w:rFonts w:hint="eastAsia"/>
              </w:rPr>
              <w:t>分、优秀的得</w:t>
            </w:r>
            <w:r>
              <w:rPr>
                <w:rFonts w:hint="eastAsia"/>
              </w:rPr>
              <w:t>20</w:t>
            </w:r>
            <w:r>
              <w:rPr>
                <w:rFonts w:hint="eastAsia"/>
              </w:rPr>
              <w:t>分。</w:t>
            </w:r>
          </w:p>
          <w:p w:rsidR="00B241F6" w:rsidRDefault="00090F87">
            <w:r>
              <w:rPr>
                <w:rFonts w:hint="eastAsia"/>
              </w:rPr>
              <w:t>0-20</w:t>
            </w:r>
            <w:r>
              <w:rPr>
                <w:rFonts w:hint="eastAsia"/>
              </w:rPr>
              <w:t>分。</w:t>
            </w:r>
          </w:p>
        </w:tc>
      </w:tr>
      <w:tr w:rsidR="00B241F6">
        <w:trPr>
          <w:trHeight w:val="1196"/>
          <w:jc w:val="center"/>
        </w:trPr>
        <w:tc>
          <w:tcPr>
            <w:tcW w:w="709" w:type="dxa"/>
            <w:vMerge/>
            <w:tcBorders>
              <w:left w:val="single" w:sz="8" w:space="0" w:color="auto"/>
              <w:right w:val="single" w:sz="8" w:space="0" w:color="auto"/>
            </w:tcBorders>
            <w:noWrap/>
            <w:vAlign w:val="center"/>
          </w:tcPr>
          <w:p w:rsidR="00B241F6" w:rsidRDefault="00B241F6"/>
        </w:tc>
        <w:tc>
          <w:tcPr>
            <w:tcW w:w="1002" w:type="dxa"/>
            <w:vMerge/>
            <w:tcBorders>
              <w:left w:val="single" w:sz="8" w:space="0" w:color="auto"/>
              <w:right w:val="single" w:sz="8" w:space="0" w:color="auto"/>
            </w:tcBorders>
            <w:noWrap/>
            <w:vAlign w:val="center"/>
          </w:tcPr>
          <w:p w:rsidR="00B241F6" w:rsidRDefault="00B241F6"/>
        </w:tc>
        <w:tc>
          <w:tcPr>
            <w:tcW w:w="851" w:type="dxa"/>
            <w:tcBorders>
              <w:top w:val="single" w:sz="8" w:space="0" w:color="auto"/>
              <w:left w:val="single" w:sz="8" w:space="0" w:color="auto"/>
              <w:bottom w:val="single" w:sz="8" w:space="0" w:color="auto"/>
              <w:right w:val="single" w:sz="8" w:space="0" w:color="auto"/>
            </w:tcBorders>
            <w:noWrap/>
            <w:vAlign w:val="center"/>
          </w:tcPr>
          <w:p w:rsidR="00B241F6" w:rsidRDefault="00090F87">
            <w:r>
              <w:rPr>
                <w:rFonts w:hint="eastAsia"/>
              </w:rPr>
              <w:t>拟供货报价</w:t>
            </w:r>
            <w:r>
              <w:rPr>
                <w:rFonts w:hint="eastAsia"/>
              </w:rPr>
              <w:t xml:space="preserve">   </w:t>
            </w:r>
            <w:r>
              <w:rPr>
                <w:rFonts w:hint="eastAsia"/>
              </w:rPr>
              <w:t>（</w:t>
            </w:r>
            <w:r>
              <w:rPr>
                <w:rFonts w:hint="eastAsia"/>
              </w:rPr>
              <w:t>20</w:t>
            </w:r>
            <w:r>
              <w:rPr>
                <w:rFonts w:hint="eastAsia"/>
              </w:rPr>
              <w:t>分）</w:t>
            </w:r>
          </w:p>
        </w:tc>
        <w:tc>
          <w:tcPr>
            <w:tcW w:w="6085" w:type="dxa"/>
            <w:tcBorders>
              <w:top w:val="single" w:sz="8" w:space="0" w:color="auto"/>
              <w:left w:val="single" w:sz="8" w:space="0" w:color="auto"/>
              <w:bottom w:val="single" w:sz="8" w:space="0" w:color="auto"/>
              <w:right w:val="single" w:sz="8" w:space="0" w:color="auto"/>
            </w:tcBorders>
            <w:vAlign w:val="center"/>
          </w:tcPr>
          <w:p w:rsidR="00B241F6" w:rsidRDefault="00090F87">
            <w:r>
              <w:rPr>
                <w:rFonts w:hint="eastAsia"/>
              </w:rPr>
              <w:t>由评委根据响应响应人常用汽配件的品牌、品种、规格、报价等综</w:t>
            </w:r>
          </w:p>
          <w:p w:rsidR="00B241F6" w:rsidRDefault="00090F87">
            <w:pPr>
              <w:jc w:val="left"/>
            </w:pPr>
            <w:r>
              <w:rPr>
                <w:rFonts w:hint="eastAsia"/>
              </w:rPr>
              <w:t>合情况评分</w:t>
            </w:r>
            <w:r>
              <w:rPr>
                <w:rFonts w:hint="eastAsia"/>
              </w:rPr>
              <w:t xml:space="preserve">  0-20</w:t>
            </w:r>
            <w:r>
              <w:rPr>
                <w:rFonts w:hint="eastAsia"/>
              </w:rPr>
              <w:t>分</w:t>
            </w:r>
          </w:p>
        </w:tc>
      </w:tr>
      <w:tr w:rsidR="00B241F6">
        <w:trPr>
          <w:trHeight w:val="1823"/>
          <w:jc w:val="center"/>
        </w:trPr>
        <w:tc>
          <w:tcPr>
            <w:tcW w:w="709" w:type="dxa"/>
            <w:vMerge/>
            <w:tcBorders>
              <w:left w:val="single" w:sz="8" w:space="0" w:color="auto"/>
              <w:right w:val="single" w:sz="8" w:space="0" w:color="auto"/>
            </w:tcBorders>
            <w:noWrap/>
            <w:vAlign w:val="center"/>
          </w:tcPr>
          <w:p w:rsidR="00B241F6" w:rsidRDefault="00B241F6"/>
        </w:tc>
        <w:tc>
          <w:tcPr>
            <w:tcW w:w="1002" w:type="dxa"/>
            <w:vMerge/>
            <w:tcBorders>
              <w:left w:val="single" w:sz="8" w:space="0" w:color="auto"/>
              <w:right w:val="single" w:sz="8" w:space="0" w:color="auto"/>
            </w:tcBorders>
            <w:noWrap/>
            <w:vAlign w:val="center"/>
          </w:tcPr>
          <w:p w:rsidR="00B241F6" w:rsidRDefault="00B241F6"/>
        </w:tc>
        <w:tc>
          <w:tcPr>
            <w:tcW w:w="851" w:type="dxa"/>
            <w:tcBorders>
              <w:top w:val="single" w:sz="8" w:space="0" w:color="auto"/>
              <w:left w:val="single" w:sz="8" w:space="0" w:color="auto"/>
              <w:right w:val="single" w:sz="8" w:space="0" w:color="auto"/>
            </w:tcBorders>
            <w:noWrap/>
            <w:vAlign w:val="center"/>
          </w:tcPr>
          <w:p w:rsidR="00B241F6" w:rsidRDefault="00090F87">
            <w:r>
              <w:rPr>
                <w:rFonts w:hint="eastAsia"/>
              </w:rPr>
              <w:t>本地服务情况（</w:t>
            </w:r>
            <w:r>
              <w:rPr>
                <w:rFonts w:hint="eastAsia"/>
              </w:rPr>
              <w:t>10</w:t>
            </w:r>
            <w:r>
              <w:rPr>
                <w:rFonts w:hint="eastAsia"/>
              </w:rPr>
              <w:t>）</w:t>
            </w:r>
          </w:p>
        </w:tc>
        <w:tc>
          <w:tcPr>
            <w:tcW w:w="6085" w:type="dxa"/>
            <w:tcBorders>
              <w:top w:val="single" w:sz="8" w:space="0" w:color="auto"/>
              <w:left w:val="single" w:sz="8" w:space="0" w:color="auto"/>
              <w:right w:val="single" w:sz="8" w:space="0" w:color="auto"/>
            </w:tcBorders>
            <w:vAlign w:val="center"/>
          </w:tcPr>
          <w:p w:rsidR="00B241F6" w:rsidRDefault="00090F87">
            <w:r>
              <w:rPr>
                <w:rFonts w:hint="eastAsia"/>
              </w:rPr>
              <w:t>1.</w:t>
            </w:r>
            <w:r>
              <w:rPr>
                <w:rFonts w:hint="eastAsia"/>
              </w:rPr>
              <w:t>响应响应人在合肥区域注册（营业执照）的，得</w:t>
            </w:r>
            <w:r>
              <w:rPr>
                <w:rFonts w:hint="eastAsia"/>
              </w:rPr>
              <w:t>4</w:t>
            </w:r>
            <w:r>
              <w:rPr>
                <w:rFonts w:hint="eastAsia"/>
              </w:rPr>
              <w:t>分；合肥区域外注册的，得</w:t>
            </w:r>
            <w:r>
              <w:rPr>
                <w:rFonts w:hint="eastAsia"/>
              </w:rPr>
              <w:t>2</w:t>
            </w:r>
            <w:r>
              <w:rPr>
                <w:rFonts w:hint="eastAsia"/>
              </w:rPr>
              <w:t>分；巢湖本地注册的，得</w:t>
            </w:r>
            <w:r>
              <w:rPr>
                <w:rFonts w:hint="eastAsia"/>
              </w:rPr>
              <w:t>5</w:t>
            </w:r>
            <w:r>
              <w:rPr>
                <w:rFonts w:hint="eastAsia"/>
              </w:rPr>
              <w:t>分。</w:t>
            </w:r>
            <w:r>
              <w:rPr>
                <w:rFonts w:hint="eastAsia"/>
              </w:rPr>
              <w:t>0-5</w:t>
            </w:r>
            <w:r>
              <w:rPr>
                <w:rFonts w:hint="eastAsia"/>
              </w:rPr>
              <w:t>分。</w:t>
            </w:r>
          </w:p>
          <w:p w:rsidR="00B241F6" w:rsidRDefault="00090F87">
            <w:r>
              <w:rPr>
                <w:rFonts w:hint="eastAsia"/>
              </w:rPr>
              <w:t>2.</w:t>
            </w:r>
            <w:r>
              <w:rPr>
                <w:rFonts w:hint="eastAsia"/>
              </w:rPr>
              <w:t>响应响应人注册资本低于半数以上投标人注册资本数额的，得</w:t>
            </w:r>
            <w:r>
              <w:rPr>
                <w:rFonts w:hint="eastAsia"/>
              </w:rPr>
              <w:t>2</w:t>
            </w:r>
            <w:r>
              <w:rPr>
                <w:rFonts w:hint="eastAsia"/>
              </w:rPr>
              <w:t>分；超过半数以上的，得</w:t>
            </w:r>
            <w:r>
              <w:rPr>
                <w:rFonts w:hint="eastAsia"/>
              </w:rPr>
              <w:t>5</w:t>
            </w:r>
            <w:r>
              <w:rPr>
                <w:rFonts w:hint="eastAsia"/>
              </w:rPr>
              <w:t>分；</w:t>
            </w:r>
            <w:r>
              <w:rPr>
                <w:rFonts w:hint="eastAsia"/>
              </w:rPr>
              <w:t>0-5</w:t>
            </w:r>
            <w:r>
              <w:rPr>
                <w:rFonts w:hint="eastAsia"/>
              </w:rPr>
              <w:t>分。</w:t>
            </w:r>
          </w:p>
        </w:tc>
      </w:tr>
    </w:tbl>
    <w:p w:rsidR="00B241F6" w:rsidRDefault="00B241F6">
      <w:pPr>
        <w:keepNext/>
        <w:keepLines/>
        <w:tabs>
          <w:tab w:val="left" w:pos="312"/>
        </w:tabs>
        <w:spacing w:beforeLines="50" w:before="156" w:afterLines="50" w:after="156"/>
        <w:ind w:left="426"/>
        <w:outlineLvl w:val="1"/>
      </w:pPr>
    </w:p>
    <w:p w:rsidR="00B241F6" w:rsidRDefault="00090F87">
      <w:pPr>
        <w:keepNext/>
        <w:keepLines/>
        <w:tabs>
          <w:tab w:val="left" w:pos="312"/>
        </w:tabs>
        <w:spacing w:beforeLines="50" w:before="156" w:afterLines="50" w:after="156"/>
        <w:ind w:left="426"/>
        <w:outlineLvl w:val="1"/>
      </w:pPr>
      <w:r>
        <w:rPr>
          <w:rFonts w:ascii="Times New Roman" w:eastAsia="黑体" w:hAnsi="Times New Roman" w:cs="Times New Roman" w:hint="eastAsia"/>
          <w:bCs/>
          <w:sz w:val="24"/>
          <w:szCs w:val="32"/>
        </w:rPr>
        <w:lastRenderedPageBreak/>
        <w:t>2</w:t>
      </w:r>
      <w:r>
        <w:rPr>
          <w:rFonts w:ascii="Times New Roman" w:eastAsia="黑体" w:hAnsi="Times New Roman" w:cs="Times New Roman" w:hint="eastAsia"/>
          <w:bCs/>
          <w:sz w:val="24"/>
          <w:szCs w:val="32"/>
        </w:rPr>
        <w:t>．</w:t>
      </w:r>
      <w:r>
        <w:rPr>
          <w:rFonts w:ascii="Times New Roman" w:eastAsia="黑体" w:hAnsi="Times New Roman" w:cs="Times New Roman"/>
          <w:bCs/>
          <w:sz w:val="24"/>
          <w:szCs w:val="32"/>
        </w:rPr>
        <w:t>评审标准</w:t>
      </w:r>
    </w:p>
    <w:p w:rsidR="00B241F6" w:rsidRDefault="00090F87">
      <w:pPr>
        <w:keepNext/>
        <w:keepLines/>
        <w:spacing w:before="120" w:after="120"/>
        <w:ind w:firstLine="426"/>
        <w:outlineLvl w:val="2"/>
        <w:rPr>
          <w:rFonts w:ascii="Times New Roman" w:eastAsia="黑体" w:hAnsi="Times New Roman" w:cs="Times New Roman"/>
          <w:bCs/>
          <w:sz w:val="24"/>
          <w:szCs w:val="32"/>
        </w:rPr>
      </w:pPr>
      <w:r>
        <w:rPr>
          <w:rFonts w:ascii="Times New Roman" w:eastAsia="黑体" w:hAnsi="Times New Roman" w:cs="Times New Roman"/>
          <w:bCs/>
          <w:sz w:val="24"/>
          <w:szCs w:val="32"/>
        </w:rPr>
        <w:t xml:space="preserve">2.1 </w:t>
      </w:r>
      <w:r>
        <w:rPr>
          <w:rFonts w:ascii="Times New Roman" w:eastAsia="黑体" w:hAnsi="Times New Roman" w:cs="Times New Roman"/>
          <w:bCs/>
          <w:sz w:val="24"/>
          <w:szCs w:val="32"/>
        </w:rPr>
        <w:t>初步评审标准</w:t>
      </w:r>
    </w:p>
    <w:p w:rsidR="00B241F6" w:rsidRDefault="00090F87">
      <w:pPr>
        <w:spacing w:line="440" w:lineRule="exact"/>
        <w:ind w:firstLine="426"/>
        <w:rPr>
          <w:rFonts w:ascii="Times New Roman" w:hAnsi="Times New Roman" w:cs="Times New Roman"/>
        </w:rPr>
      </w:pPr>
      <w:r>
        <w:rPr>
          <w:rFonts w:ascii="Times New Roman" w:hAnsi="Times New Roman" w:cs="Times New Roman"/>
        </w:rPr>
        <w:t xml:space="preserve">2.1.1 </w:t>
      </w:r>
      <w:r>
        <w:rPr>
          <w:rFonts w:ascii="Times New Roman" w:hAnsi="Times New Roman" w:cs="Times New Roman"/>
        </w:rPr>
        <w:t>形式评审标准：见评审办法前附表。</w:t>
      </w:r>
    </w:p>
    <w:p w:rsidR="00B241F6" w:rsidRDefault="00090F87">
      <w:pPr>
        <w:spacing w:line="440" w:lineRule="exact"/>
        <w:ind w:firstLine="426"/>
        <w:rPr>
          <w:rFonts w:ascii="Times New Roman" w:hAnsi="Times New Roman" w:cs="Times New Roman"/>
        </w:rPr>
      </w:pPr>
      <w:r>
        <w:rPr>
          <w:rFonts w:ascii="Times New Roman" w:hAnsi="Times New Roman" w:cs="Times New Roman"/>
        </w:rPr>
        <w:t xml:space="preserve">2.1.2 </w:t>
      </w:r>
      <w:r>
        <w:rPr>
          <w:rFonts w:ascii="Times New Roman" w:hAnsi="Times New Roman" w:cs="Times New Roman"/>
        </w:rPr>
        <w:t>资格评审标准：见评审办法前附表。</w:t>
      </w:r>
    </w:p>
    <w:p w:rsidR="00B241F6" w:rsidRDefault="00090F87">
      <w:pPr>
        <w:spacing w:line="440" w:lineRule="exact"/>
        <w:ind w:firstLine="426"/>
        <w:rPr>
          <w:rFonts w:ascii="Times New Roman" w:hAnsi="Times New Roman" w:cs="Times New Roman"/>
        </w:rPr>
      </w:pPr>
      <w:r>
        <w:rPr>
          <w:rFonts w:ascii="Times New Roman" w:hAnsi="Times New Roman" w:cs="Times New Roman"/>
        </w:rPr>
        <w:t xml:space="preserve">2.1.3 </w:t>
      </w:r>
      <w:r>
        <w:rPr>
          <w:rFonts w:ascii="Times New Roman" w:hAnsi="Times New Roman" w:cs="Times New Roman"/>
        </w:rPr>
        <w:t>响应性评审标准：见评审办法前附表。</w:t>
      </w:r>
    </w:p>
    <w:p w:rsidR="00B241F6" w:rsidRDefault="00090F87">
      <w:pPr>
        <w:keepNext/>
        <w:keepLines/>
        <w:spacing w:before="120" w:after="120"/>
        <w:ind w:firstLine="426"/>
        <w:outlineLvl w:val="2"/>
        <w:rPr>
          <w:rFonts w:ascii="Times New Roman" w:eastAsia="黑体" w:hAnsi="Times New Roman" w:cs="Times New Roman"/>
          <w:bCs/>
          <w:sz w:val="24"/>
          <w:szCs w:val="32"/>
        </w:rPr>
      </w:pPr>
      <w:r>
        <w:rPr>
          <w:rFonts w:ascii="Times New Roman" w:eastAsia="黑体" w:hAnsi="Times New Roman" w:cs="Times New Roman"/>
          <w:bCs/>
          <w:sz w:val="24"/>
          <w:szCs w:val="32"/>
        </w:rPr>
        <w:t xml:space="preserve">2.2 </w:t>
      </w:r>
      <w:r>
        <w:rPr>
          <w:rFonts w:ascii="Times New Roman" w:eastAsia="黑体" w:hAnsi="Times New Roman" w:cs="Times New Roman"/>
          <w:bCs/>
          <w:sz w:val="24"/>
          <w:szCs w:val="32"/>
        </w:rPr>
        <w:t>详细评审标准</w:t>
      </w:r>
    </w:p>
    <w:p w:rsidR="00B241F6" w:rsidRDefault="00090F87">
      <w:pPr>
        <w:spacing w:line="440" w:lineRule="exact"/>
        <w:ind w:firstLine="426"/>
        <w:rPr>
          <w:rFonts w:ascii="Times New Roman" w:hAnsi="Times New Roman" w:cs="Times New Roman"/>
        </w:rPr>
      </w:pPr>
      <w:r>
        <w:rPr>
          <w:rFonts w:ascii="Times New Roman" w:hAnsi="Times New Roman" w:cs="Times New Roman"/>
        </w:rPr>
        <w:t>详细评审标准：见评审办法前附表。</w:t>
      </w:r>
    </w:p>
    <w:p w:rsidR="00B241F6" w:rsidRDefault="00090F87">
      <w:pPr>
        <w:keepNext/>
        <w:keepLines/>
        <w:spacing w:beforeLines="50" w:before="156" w:afterLines="50" w:after="156"/>
        <w:ind w:firstLine="426"/>
        <w:outlineLvl w:val="1"/>
        <w:rPr>
          <w:rFonts w:ascii="Times New Roman" w:eastAsia="黑体" w:hAnsi="Times New Roman" w:cs="Times New Roman"/>
          <w:bCs/>
          <w:sz w:val="24"/>
          <w:szCs w:val="32"/>
        </w:rPr>
      </w:pPr>
      <w:r>
        <w:rPr>
          <w:rFonts w:ascii="Times New Roman" w:eastAsia="黑体" w:hAnsi="Times New Roman" w:cs="Times New Roman"/>
          <w:bCs/>
          <w:sz w:val="24"/>
          <w:szCs w:val="32"/>
        </w:rPr>
        <w:t xml:space="preserve">3. </w:t>
      </w:r>
      <w:r>
        <w:rPr>
          <w:rFonts w:ascii="Times New Roman" w:eastAsia="黑体" w:hAnsi="Times New Roman" w:cs="Times New Roman"/>
          <w:bCs/>
          <w:sz w:val="24"/>
          <w:szCs w:val="32"/>
        </w:rPr>
        <w:t>评审程序</w:t>
      </w:r>
    </w:p>
    <w:p w:rsidR="00B241F6" w:rsidRDefault="00090F87">
      <w:pPr>
        <w:keepNext/>
        <w:keepLines/>
        <w:spacing w:before="120" w:after="120"/>
        <w:ind w:firstLine="426"/>
        <w:outlineLvl w:val="2"/>
        <w:rPr>
          <w:rFonts w:ascii="Times New Roman" w:eastAsia="黑体" w:hAnsi="Times New Roman" w:cs="Times New Roman"/>
          <w:bCs/>
          <w:sz w:val="24"/>
          <w:szCs w:val="32"/>
        </w:rPr>
      </w:pPr>
      <w:r>
        <w:rPr>
          <w:rFonts w:ascii="Times New Roman" w:eastAsia="黑体" w:hAnsi="Times New Roman" w:cs="Times New Roman"/>
          <w:bCs/>
          <w:sz w:val="24"/>
          <w:szCs w:val="32"/>
        </w:rPr>
        <w:t xml:space="preserve">3.1 </w:t>
      </w:r>
      <w:r>
        <w:rPr>
          <w:rFonts w:ascii="Times New Roman" w:eastAsia="黑体" w:hAnsi="Times New Roman" w:cs="Times New Roman"/>
          <w:bCs/>
          <w:sz w:val="24"/>
          <w:szCs w:val="32"/>
        </w:rPr>
        <w:t>初步评审</w:t>
      </w:r>
    </w:p>
    <w:p w:rsidR="00B241F6" w:rsidRDefault="00090F87">
      <w:pPr>
        <w:spacing w:line="440" w:lineRule="exact"/>
        <w:ind w:firstLine="426"/>
        <w:rPr>
          <w:rFonts w:ascii="Times New Roman" w:hAnsi="Times New Roman" w:cs="Times New Roman"/>
        </w:rPr>
      </w:pPr>
      <w:r>
        <w:rPr>
          <w:rFonts w:ascii="Times New Roman" w:hAnsi="Times New Roman" w:cs="Times New Roman"/>
        </w:rPr>
        <w:t>3.1.1</w:t>
      </w:r>
      <w:r>
        <w:rPr>
          <w:rFonts w:ascii="Times New Roman" w:hAnsi="Times New Roman" w:cs="Times New Roman" w:hint="eastAsia"/>
        </w:rPr>
        <w:t>评审小组</w:t>
      </w:r>
      <w:r>
        <w:rPr>
          <w:rFonts w:ascii="Times New Roman" w:hAnsi="Times New Roman" w:cs="Times New Roman"/>
        </w:rPr>
        <w:t>依据本章第</w:t>
      </w:r>
      <w:r>
        <w:rPr>
          <w:rFonts w:ascii="Times New Roman" w:hAnsi="Times New Roman" w:cs="Times New Roman"/>
        </w:rPr>
        <w:t>2.1.1</w:t>
      </w:r>
      <w:r>
        <w:rPr>
          <w:rFonts w:ascii="Times New Roman" w:hAnsi="Times New Roman" w:cs="Times New Roman"/>
        </w:rPr>
        <w:t>项、第</w:t>
      </w:r>
      <w:r>
        <w:rPr>
          <w:rFonts w:ascii="Times New Roman" w:hAnsi="Times New Roman" w:cs="Times New Roman"/>
        </w:rPr>
        <w:t>2.1.2</w:t>
      </w:r>
      <w:r>
        <w:rPr>
          <w:rFonts w:ascii="Times New Roman" w:hAnsi="Times New Roman" w:cs="Times New Roman"/>
        </w:rPr>
        <w:t>项、第</w:t>
      </w:r>
      <w:r>
        <w:rPr>
          <w:rFonts w:ascii="Times New Roman" w:hAnsi="Times New Roman" w:cs="Times New Roman"/>
        </w:rPr>
        <w:t>2.1.3</w:t>
      </w:r>
      <w:r>
        <w:rPr>
          <w:rFonts w:ascii="Times New Roman" w:hAnsi="Times New Roman" w:cs="Times New Roman"/>
        </w:rPr>
        <w:t>项规定的标准对响应文件进行评审。有一项不符合评审标准的，</w:t>
      </w:r>
      <w:r>
        <w:rPr>
          <w:rFonts w:ascii="Times New Roman" w:hAnsi="Times New Roman" w:cs="Times New Roman" w:hint="eastAsia"/>
        </w:rPr>
        <w:t>评审小组</w:t>
      </w:r>
      <w:r>
        <w:rPr>
          <w:rFonts w:ascii="Times New Roman" w:hAnsi="Times New Roman" w:cs="Times New Roman"/>
        </w:rPr>
        <w:t>应否决其</w:t>
      </w:r>
      <w:r>
        <w:rPr>
          <w:rFonts w:ascii="Times New Roman" w:hAnsi="Times New Roman" w:cs="Times New Roman" w:hint="eastAsia"/>
        </w:rPr>
        <w:t>响应文件</w:t>
      </w:r>
      <w:r>
        <w:rPr>
          <w:rFonts w:ascii="Times New Roman" w:hAnsi="Times New Roman" w:cs="Times New Roman"/>
        </w:rPr>
        <w:t>。</w:t>
      </w:r>
    </w:p>
    <w:p w:rsidR="00B241F6" w:rsidRDefault="00090F87">
      <w:pPr>
        <w:spacing w:line="440" w:lineRule="exact"/>
        <w:ind w:firstLine="426"/>
        <w:rPr>
          <w:rFonts w:ascii="Times New Roman" w:hAnsi="Times New Roman" w:cs="Times New Roman"/>
        </w:rPr>
      </w:pPr>
      <w:r>
        <w:rPr>
          <w:rFonts w:ascii="Times New Roman" w:hAnsi="Times New Roman" w:cs="Times New Roman"/>
        </w:rPr>
        <w:t>3.1.</w:t>
      </w:r>
      <w:r>
        <w:rPr>
          <w:rFonts w:ascii="Times New Roman" w:hAnsi="Times New Roman" w:cs="Times New Roman" w:hint="eastAsia"/>
        </w:rPr>
        <w:t xml:space="preserve">2 </w:t>
      </w:r>
      <w:r>
        <w:rPr>
          <w:rFonts w:ascii="Times New Roman" w:hAnsi="Times New Roman" w:cs="Times New Roman"/>
        </w:rPr>
        <w:t>响应文件中填报的报价、</w:t>
      </w:r>
      <w:r>
        <w:rPr>
          <w:rFonts w:ascii="Times New Roman" w:hAnsi="Times New Roman" w:cs="Times New Roman" w:hint="eastAsia"/>
        </w:rPr>
        <w:t>交货期</w:t>
      </w:r>
      <w:r>
        <w:rPr>
          <w:rFonts w:ascii="Times New Roman" w:hAnsi="Times New Roman" w:cs="Times New Roman"/>
        </w:rPr>
        <w:t>、质量标准前后不一致</w:t>
      </w:r>
      <w:r>
        <w:rPr>
          <w:rFonts w:ascii="Times New Roman" w:hAnsi="Times New Roman" w:cs="Times New Roman" w:hint="eastAsia"/>
        </w:rPr>
        <w:t>，且报价函中填写的内容满足征集文件要求</w:t>
      </w:r>
      <w:r>
        <w:rPr>
          <w:rFonts w:ascii="Times New Roman" w:hAnsi="Times New Roman" w:cs="Times New Roman"/>
        </w:rPr>
        <w:t>时，</w:t>
      </w:r>
      <w:r>
        <w:rPr>
          <w:rFonts w:ascii="Times New Roman" w:hAnsi="Times New Roman" w:cs="Times New Roman" w:hint="eastAsia"/>
        </w:rPr>
        <w:t>按细微偏差处理，并</w:t>
      </w:r>
      <w:r>
        <w:rPr>
          <w:rFonts w:ascii="Times New Roman" w:hAnsi="Times New Roman" w:cs="Times New Roman"/>
        </w:rPr>
        <w:t>以报价函填报的为准</w:t>
      </w:r>
      <w:r>
        <w:rPr>
          <w:rFonts w:ascii="Times New Roman" w:hAnsi="Times New Roman" w:cs="Times New Roman" w:hint="eastAsia"/>
        </w:rPr>
        <w:t>。</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 xml:space="preserve">3.1.3 </w:t>
      </w:r>
      <w:r>
        <w:rPr>
          <w:rFonts w:ascii="Times New Roman" w:hAnsi="Times New Roman" w:cs="Times New Roman"/>
        </w:rPr>
        <w:t>报价存在</w:t>
      </w:r>
      <w:r>
        <w:rPr>
          <w:rFonts w:ascii="Times New Roman" w:hAnsi="Times New Roman" w:cs="Times New Roman" w:hint="eastAsia"/>
        </w:rPr>
        <w:t>以下</w:t>
      </w:r>
      <w:r>
        <w:rPr>
          <w:rFonts w:ascii="Times New Roman" w:hAnsi="Times New Roman" w:cs="Times New Roman"/>
        </w:rPr>
        <w:t>细微偏差的，</w:t>
      </w:r>
      <w:r>
        <w:rPr>
          <w:rFonts w:ascii="Times New Roman" w:hAnsi="Times New Roman" w:cs="Times New Roman" w:hint="eastAsia"/>
        </w:rPr>
        <w:t>评审小组</w:t>
      </w:r>
      <w:r>
        <w:rPr>
          <w:rFonts w:ascii="Times New Roman" w:hAnsi="Times New Roman" w:cs="Times New Roman"/>
        </w:rPr>
        <w:t>按以上原则对报价进行处理，并要求</w:t>
      </w:r>
      <w:r>
        <w:rPr>
          <w:rFonts w:ascii="Times New Roman" w:hAnsi="Times New Roman" w:cs="Times New Roman" w:hint="eastAsia"/>
        </w:rPr>
        <w:t>响应人</w:t>
      </w:r>
      <w:r>
        <w:rPr>
          <w:rFonts w:ascii="Times New Roman" w:hAnsi="Times New Roman" w:cs="Times New Roman"/>
        </w:rPr>
        <w:t>书面澄清确认，</w:t>
      </w:r>
      <w:r>
        <w:rPr>
          <w:rFonts w:ascii="Times New Roman" w:hAnsi="Times New Roman" w:cs="Times New Roman" w:hint="eastAsia"/>
        </w:rPr>
        <w:t>响应人</w:t>
      </w:r>
      <w:r>
        <w:rPr>
          <w:rFonts w:ascii="Times New Roman" w:hAnsi="Times New Roman" w:cs="Times New Roman"/>
        </w:rPr>
        <w:t>拒不澄清确认的，</w:t>
      </w:r>
      <w:r>
        <w:rPr>
          <w:rFonts w:ascii="Times New Roman" w:hAnsi="Times New Roman" w:cs="Times New Roman" w:hint="eastAsia"/>
        </w:rPr>
        <w:t>评审小组</w:t>
      </w:r>
      <w:r>
        <w:rPr>
          <w:rFonts w:ascii="Times New Roman" w:hAnsi="Times New Roman" w:cs="Times New Roman"/>
        </w:rPr>
        <w:t>应当否决其报价。</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w:t>
      </w:r>
      <w:r>
        <w:rPr>
          <w:rFonts w:ascii="Times New Roman" w:hAnsi="Times New Roman" w:cs="Times New Roman" w:hint="eastAsia"/>
        </w:rPr>
        <w:t>1</w:t>
      </w:r>
      <w:r>
        <w:rPr>
          <w:rFonts w:ascii="Times New Roman" w:hAnsi="Times New Roman" w:cs="Times New Roman" w:hint="eastAsia"/>
        </w:rPr>
        <w:t>）</w:t>
      </w:r>
      <w:r>
        <w:rPr>
          <w:rFonts w:ascii="Times New Roman" w:hAnsi="Times New Roman" w:cs="Times New Roman"/>
        </w:rPr>
        <w:t>报价有算术错误的，评审小组按以下原则对报价进行修正，修正的价格经</w:t>
      </w:r>
      <w:r>
        <w:rPr>
          <w:rFonts w:ascii="Times New Roman" w:hAnsi="Times New Roman" w:cs="Times New Roman" w:hint="eastAsia"/>
        </w:rPr>
        <w:t>响应人</w:t>
      </w:r>
      <w:r>
        <w:rPr>
          <w:rFonts w:ascii="Times New Roman" w:hAnsi="Times New Roman" w:cs="Times New Roman"/>
        </w:rPr>
        <w:t>书面确认后具有</w:t>
      </w:r>
      <w:r>
        <w:rPr>
          <w:rFonts w:ascii="Times New Roman" w:hAnsi="Times New Roman" w:cs="Times New Roman"/>
        </w:rPr>
        <w:t>约束力。</w:t>
      </w:r>
      <w:r>
        <w:rPr>
          <w:rFonts w:ascii="Times New Roman" w:hAnsi="Times New Roman" w:cs="Times New Roman" w:hint="eastAsia"/>
        </w:rPr>
        <w:t>响应人</w:t>
      </w:r>
      <w:r>
        <w:rPr>
          <w:rFonts w:ascii="Times New Roman" w:hAnsi="Times New Roman" w:cs="Times New Roman"/>
        </w:rPr>
        <w:t>不接受修正价格的，评审小组应否决其报价。</w:t>
      </w:r>
    </w:p>
    <w:p w:rsidR="00B241F6" w:rsidRDefault="00090F87">
      <w:pPr>
        <w:spacing w:line="440" w:lineRule="exact"/>
        <w:ind w:firstLine="426"/>
        <w:rPr>
          <w:rFonts w:ascii="Times New Roman" w:hAnsi="Times New Roman" w:cs="Times New Roman"/>
        </w:rPr>
      </w:pPr>
      <w:r>
        <w:rPr>
          <w:rFonts w:ascii="Times New Roman" w:hAnsi="Times New Roman" w:cs="Times New Roman"/>
        </w:rPr>
        <w:t>①</w:t>
      </w:r>
      <w:r>
        <w:rPr>
          <w:rFonts w:ascii="Times New Roman" w:hAnsi="Times New Roman" w:cs="Times New Roman"/>
        </w:rPr>
        <w:t>响应文件中的大写金额与小写金额不一致的，以大写金额为准；</w:t>
      </w:r>
    </w:p>
    <w:p w:rsidR="00B241F6" w:rsidRDefault="00090F87">
      <w:pPr>
        <w:spacing w:line="440" w:lineRule="exact"/>
        <w:ind w:firstLine="426"/>
        <w:rPr>
          <w:rFonts w:ascii="Times New Roman" w:hAnsi="Times New Roman" w:cs="Times New Roman"/>
        </w:rPr>
      </w:pPr>
      <w:r>
        <w:rPr>
          <w:rFonts w:ascii="Times New Roman" w:hAnsi="Times New Roman" w:cs="Times New Roman"/>
        </w:rPr>
        <w:t>②</w:t>
      </w:r>
      <w:r>
        <w:rPr>
          <w:rFonts w:ascii="Times New Roman" w:hAnsi="Times New Roman" w:cs="Times New Roman"/>
        </w:rPr>
        <w:t>总价金额与依据单价计算出的结果不一致的，以单价金额为准修正总价，但单价金额小数点有明显错误的除外；</w:t>
      </w:r>
    </w:p>
    <w:p w:rsidR="00B241F6" w:rsidRDefault="00090F87">
      <w:pPr>
        <w:spacing w:line="440" w:lineRule="exact"/>
        <w:ind w:firstLine="426"/>
        <w:rPr>
          <w:rFonts w:ascii="Times New Roman" w:hAnsi="Times New Roman" w:cs="Times New Roman"/>
        </w:rPr>
      </w:pPr>
      <w:r>
        <w:rPr>
          <w:rFonts w:ascii="Times New Roman" w:hAnsi="Times New Roman" w:cs="Times New Roman"/>
        </w:rPr>
        <w:t>③</w:t>
      </w:r>
      <w:r>
        <w:rPr>
          <w:rFonts w:ascii="Times New Roman" w:hAnsi="Times New Roman" w:cs="Times New Roman"/>
        </w:rPr>
        <w:t>当单价与数量相乘不等于合价时，以单价计算为准，如果单价有明显的小数点位置差错，应以标出的合价为准，同时对单价予以修正；</w:t>
      </w:r>
    </w:p>
    <w:p w:rsidR="00B241F6" w:rsidRDefault="00090F87">
      <w:pPr>
        <w:spacing w:line="440" w:lineRule="exact"/>
        <w:ind w:firstLine="426"/>
        <w:rPr>
          <w:rFonts w:ascii="Times New Roman" w:hAnsi="Times New Roman" w:cs="Times New Roman"/>
        </w:rPr>
      </w:pPr>
      <w:r>
        <w:rPr>
          <w:rFonts w:ascii="Times New Roman" w:hAnsi="Times New Roman" w:cs="Times New Roman"/>
        </w:rPr>
        <w:t>④</w:t>
      </w:r>
      <w:r>
        <w:rPr>
          <w:rFonts w:ascii="Times New Roman" w:hAnsi="Times New Roman" w:cs="Times New Roman"/>
        </w:rPr>
        <w:t>当各子目的合价累计不等于总价时，应以各子目合价累计数为准，修正总价。</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w:t>
      </w:r>
      <w:r>
        <w:rPr>
          <w:rFonts w:ascii="Times New Roman" w:hAnsi="Times New Roman" w:cs="Times New Roman" w:hint="eastAsia"/>
        </w:rPr>
        <w:t>2</w:t>
      </w:r>
      <w:r>
        <w:rPr>
          <w:rFonts w:ascii="Times New Roman" w:hAnsi="Times New Roman" w:cs="Times New Roman" w:hint="eastAsia"/>
        </w:rPr>
        <w:t>）</w:t>
      </w:r>
      <w:r>
        <w:rPr>
          <w:rFonts w:ascii="Times New Roman" w:hAnsi="Times New Roman" w:cs="Times New Roman"/>
        </w:rPr>
        <w:t>清单中的报价有其他错误的，评审小组按以下原则对报价进行修正，修正的价格经</w:t>
      </w:r>
      <w:r>
        <w:rPr>
          <w:rFonts w:ascii="Times New Roman" w:hAnsi="Times New Roman" w:cs="Times New Roman" w:hint="eastAsia"/>
        </w:rPr>
        <w:t>响应人</w:t>
      </w:r>
      <w:r>
        <w:rPr>
          <w:rFonts w:ascii="Times New Roman" w:hAnsi="Times New Roman" w:cs="Times New Roman"/>
        </w:rPr>
        <w:t>书面确认后具有约束力。</w:t>
      </w:r>
      <w:r>
        <w:rPr>
          <w:rFonts w:ascii="Times New Roman" w:hAnsi="Times New Roman" w:cs="Times New Roman" w:hint="eastAsia"/>
        </w:rPr>
        <w:t>响应人</w:t>
      </w:r>
      <w:r>
        <w:rPr>
          <w:rFonts w:ascii="Times New Roman" w:hAnsi="Times New Roman" w:cs="Times New Roman"/>
        </w:rPr>
        <w:t>不接受修正价格的，评审小组应否决其报价。</w:t>
      </w:r>
    </w:p>
    <w:p w:rsidR="00B241F6" w:rsidRDefault="00090F87">
      <w:pPr>
        <w:spacing w:line="440" w:lineRule="exact"/>
        <w:ind w:firstLine="426"/>
        <w:rPr>
          <w:rFonts w:ascii="Times New Roman" w:hAnsi="Times New Roman" w:cs="Times New Roman"/>
        </w:rPr>
      </w:pPr>
      <w:r>
        <w:rPr>
          <w:rFonts w:ascii="Times New Roman" w:hAnsi="Times New Roman" w:cs="Times New Roman"/>
        </w:rPr>
        <w:t>①</w:t>
      </w:r>
      <w:r>
        <w:rPr>
          <w:rFonts w:ascii="Times New Roman" w:hAnsi="Times New Roman" w:cs="Times New Roman"/>
        </w:rPr>
        <w:t>在</w:t>
      </w:r>
      <w:proofErr w:type="gramStart"/>
      <w:r>
        <w:rPr>
          <w:rFonts w:ascii="Times New Roman" w:hAnsi="Times New Roman" w:cs="Times New Roman" w:hint="eastAsia"/>
        </w:rPr>
        <w:t>询</w:t>
      </w:r>
      <w:proofErr w:type="gramEnd"/>
      <w:r>
        <w:rPr>
          <w:rFonts w:ascii="Times New Roman" w:hAnsi="Times New Roman" w:cs="Times New Roman" w:hint="eastAsia"/>
        </w:rPr>
        <w:t>比人</w:t>
      </w:r>
      <w:r>
        <w:rPr>
          <w:rFonts w:ascii="Times New Roman" w:hAnsi="Times New Roman" w:cs="Times New Roman"/>
        </w:rPr>
        <w:t>给定的清单中漏报了某个子目的单价、合价或总额价，或所报单价、合价或</w:t>
      </w:r>
      <w:proofErr w:type="gramStart"/>
      <w:r>
        <w:rPr>
          <w:rFonts w:ascii="Times New Roman" w:hAnsi="Times New Roman" w:cs="Times New Roman"/>
        </w:rPr>
        <w:t>总额价减少</w:t>
      </w:r>
      <w:proofErr w:type="gramEnd"/>
      <w:r>
        <w:rPr>
          <w:rFonts w:ascii="Times New Roman" w:hAnsi="Times New Roman" w:cs="Times New Roman"/>
        </w:rPr>
        <w:t>了报价范围，则漏报的子目单价、合价和</w:t>
      </w:r>
      <w:proofErr w:type="gramStart"/>
      <w:r>
        <w:rPr>
          <w:rFonts w:ascii="Times New Roman" w:hAnsi="Times New Roman" w:cs="Times New Roman"/>
        </w:rPr>
        <w:t>总额价</w:t>
      </w:r>
      <w:proofErr w:type="gramEnd"/>
      <w:r>
        <w:rPr>
          <w:rFonts w:ascii="Times New Roman" w:hAnsi="Times New Roman" w:cs="Times New Roman"/>
        </w:rPr>
        <w:t>或单价、合价和</w:t>
      </w:r>
      <w:proofErr w:type="gramStart"/>
      <w:r>
        <w:rPr>
          <w:rFonts w:ascii="Times New Roman" w:hAnsi="Times New Roman" w:cs="Times New Roman"/>
        </w:rPr>
        <w:t>总额价</w:t>
      </w:r>
      <w:proofErr w:type="gramEnd"/>
      <w:r>
        <w:rPr>
          <w:rFonts w:ascii="Times New Roman" w:hAnsi="Times New Roman" w:cs="Times New Roman"/>
        </w:rPr>
        <w:t>中减少的报价内容视为已含入其他子目的单价、合价和</w:t>
      </w:r>
      <w:proofErr w:type="gramStart"/>
      <w:r>
        <w:rPr>
          <w:rFonts w:ascii="Times New Roman" w:hAnsi="Times New Roman" w:cs="Times New Roman"/>
        </w:rPr>
        <w:t>总额价</w:t>
      </w:r>
      <w:proofErr w:type="gramEnd"/>
      <w:r>
        <w:rPr>
          <w:rFonts w:ascii="Times New Roman" w:hAnsi="Times New Roman" w:cs="Times New Roman"/>
        </w:rPr>
        <w:t>之中。</w:t>
      </w:r>
    </w:p>
    <w:p w:rsidR="00B241F6" w:rsidRDefault="00090F87">
      <w:pPr>
        <w:spacing w:line="440" w:lineRule="exact"/>
        <w:ind w:firstLine="426"/>
        <w:rPr>
          <w:rFonts w:ascii="Times New Roman" w:hAnsi="Times New Roman" w:cs="Times New Roman"/>
        </w:rPr>
      </w:pPr>
      <w:r>
        <w:rPr>
          <w:rFonts w:ascii="Times New Roman" w:hAnsi="Times New Roman" w:cs="Times New Roman"/>
        </w:rPr>
        <w:t>②</w:t>
      </w:r>
      <w:r>
        <w:rPr>
          <w:rFonts w:ascii="Times New Roman" w:hAnsi="Times New Roman" w:cs="Times New Roman"/>
        </w:rPr>
        <w:t>在</w:t>
      </w:r>
      <w:proofErr w:type="gramStart"/>
      <w:r>
        <w:rPr>
          <w:rFonts w:ascii="Times New Roman" w:hAnsi="Times New Roman" w:cs="Times New Roman" w:hint="eastAsia"/>
        </w:rPr>
        <w:t>询</w:t>
      </w:r>
      <w:proofErr w:type="gramEnd"/>
      <w:r>
        <w:rPr>
          <w:rFonts w:ascii="Times New Roman" w:hAnsi="Times New Roman" w:cs="Times New Roman" w:hint="eastAsia"/>
        </w:rPr>
        <w:t>比人</w:t>
      </w:r>
      <w:r>
        <w:rPr>
          <w:rFonts w:ascii="Times New Roman" w:hAnsi="Times New Roman" w:cs="Times New Roman"/>
        </w:rPr>
        <w:t>给定的清单中多报了某个子目的单价、合价或总额价，或所报单价、合价或</w:t>
      </w:r>
      <w:proofErr w:type="gramStart"/>
      <w:r>
        <w:rPr>
          <w:rFonts w:ascii="Times New Roman" w:hAnsi="Times New Roman" w:cs="Times New Roman"/>
        </w:rPr>
        <w:t>总额价增加</w:t>
      </w:r>
      <w:proofErr w:type="gramEnd"/>
      <w:r>
        <w:rPr>
          <w:rFonts w:ascii="Times New Roman" w:hAnsi="Times New Roman" w:cs="Times New Roman"/>
        </w:rPr>
        <w:t>了报价范围，则从报价中扣除多报的子目报价或子目报价中增加了报价范围的部分报价。</w:t>
      </w:r>
    </w:p>
    <w:p w:rsidR="00B241F6" w:rsidRDefault="00090F87">
      <w:pPr>
        <w:spacing w:line="440" w:lineRule="exact"/>
        <w:ind w:firstLine="426"/>
        <w:rPr>
          <w:rFonts w:ascii="Times New Roman" w:hAnsi="Times New Roman" w:cs="Times New Roman"/>
        </w:rPr>
      </w:pPr>
      <w:r>
        <w:rPr>
          <w:rFonts w:ascii="Times New Roman" w:hAnsi="Times New Roman" w:cs="Times New Roman"/>
        </w:rPr>
        <w:lastRenderedPageBreak/>
        <w:t>③</w:t>
      </w:r>
      <w:r>
        <w:rPr>
          <w:rFonts w:ascii="Times New Roman" w:hAnsi="Times New Roman" w:cs="Times New Roman"/>
        </w:rPr>
        <w:t>当单价与数量的乘积与合价（金额）虽然一致，但</w:t>
      </w:r>
      <w:r>
        <w:rPr>
          <w:rFonts w:ascii="Times New Roman" w:hAnsi="Times New Roman" w:cs="Times New Roman" w:hint="eastAsia"/>
        </w:rPr>
        <w:t>响应人</w:t>
      </w:r>
      <w:r>
        <w:rPr>
          <w:rFonts w:ascii="Times New Roman" w:hAnsi="Times New Roman" w:cs="Times New Roman"/>
        </w:rPr>
        <w:t>修改了该子目的</w:t>
      </w:r>
      <w:r>
        <w:rPr>
          <w:rFonts w:ascii="Times New Roman" w:hAnsi="Times New Roman" w:cs="Times New Roman"/>
        </w:rPr>
        <w:t>数量，则其合价按</w:t>
      </w:r>
      <w:proofErr w:type="gramStart"/>
      <w:r>
        <w:rPr>
          <w:rFonts w:ascii="Times New Roman" w:hAnsi="Times New Roman" w:cs="Times New Roman" w:hint="eastAsia"/>
        </w:rPr>
        <w:t>询</w:t>
      </w:r>
      <w:proofErr w:type="gramEnd"/>
      <w:r>
        <w:rPr>
          <w:rFonts w:ascii="Times New Roman" w:hAnsi="Times New Roman" w:cs="Times New Roman" w:hint="eastAsia"/>
        </w:rPr>
        <w:t>比人</w:t>
      </w:r>
      <w:r>
        <w:rPr>
          <w:rFonts w:ascii="Times New Roman" w:hAnsi="Times New Roman" w:cs="Times New Roman"/>
        </w:rPr>
        <w:t>给定的数量乘以</w:t>
      </w:r>
      <w:r>
        <w:rPr>
          <w:rFonts w:ascii="Times New Roman" w:hAnsi="Times New Roman" w:cs="Times New Roman" w:hint="eastAsia"/>
        </w:rPr>
        <w:t>响应人</w:t>
      </w:r>
      <w:r>
        <w:rPr>
          <w:rFonts w:ascii="Times New Roman" w:hAnsi="Times New Roman" w:cs="Times New Roman"/>
        </w:rPr>
        <w:t>所报单价予以修正。</w:t>
      </w:r>
    </w:p>
    <w:p w:rsidR="00B241F6" w:rsidRDefault="00090F87">
      <w:pPr>
        <w:spacing w:line="440" w:lineRule="exact"/>
        <w:ind w:firstLine="426"/>
        <w:rPr>
          <w:rFonts w:ascii="Times New Roman" w:hAnsi="Times New Roman" w:cs="Times New Roman"/>
        </w:rPr>
      </w:pPr>
      <w:r>
        <w:rPr>
          <w:rFonts w:ascii="Times New Roman" w:hAnsi="Times New Roman" w:cs="Times New Roman"/>
        </w:rPr>
        <w:t>④</w:t>
      </w:r>
      <w:r>
        <w:rPr>
          <w:rFonts w:ascii="Times New Roman" w:hAnsi="Times New Roman" w:cs="Times New Roman"/>
        </w:rPr>
        <w:t>当各子目的合价累计不等于总价时，应以各子目合价累计数为准，修正总价。</w:t>
      </w:r>
    </w:p>
    <w:p w:rsidR="00B241F6" w:rsidRDefault="00090F87">
      <w:pPr>
        <w:spacing w:line="440" w:lineRule="exact"/>
        <w:ind w:firstLine="426"/>
        <w:rPr>
          <w:rFonts w:ascii="Times New Roman" w:hAnsi="Times New Roman" w:cs="Times New Roman"/>
        </w:rPr>
      </w:pPr>
      <w:r>
        <w:rPr>
          <w:rFonts w:ascii="Times New Roman" w:hAnsi="Times New Roman" w:cs="Times New Roman"/>
        </w:rPr>
        <w:t>3.1.</w:t>
      </w:r>
      <w:r>
        <w:rPr>
          <w:rFonts w:ascii="Times New Roman" w:hAnsi="Times New Roman" w:cs="Times New Roman" w:hint="eastAsia"/>
        </w:rPr>
        <w:t xml:space="preserve">4 </w:t>
      </w:r>
      <w:r>
        <w:rPr>
          <w:rFonts w:ascii="Times New Roman" w:hAnsi="Times New Roman" w:cs="Times New Roman"/>
        </w:rPr>
        <w:t>修正后的最终报价若超过最高限价（如有），</w:t>
      </w:r>
      <w:r>
        <w:rPr>
          <w:rFonts w:ascii="Times New Roman" w:hAnsi="Times New Roman" w:cs="Times New Roman" w:hint="eastAsia"/>
        </w:rPr>
        <w:t>评审小组</w:t>
      </w:r>
      <w:r>
        <w:rPr>
          <w:rFonts w:ascii="Times New Roman" w:hAnsi="Times New Roman" w:cs="Times New Roman"/>
        </w:rPr>
        <w:t>应否决其报价。</w:t>
      </w:r>
    </w:p>
    <w:p w:rsidR="00B241F6" w:rsidRDefault="00090F87">
      <w:pPr>
        <w:spacing w:line="440" w:lineRule="exact"/>
        <w:ind w:firstLine="426"/>
      </w:pPr>
      <w:r>
        <w:rPr>
          <w:rFonts w:ascii="Times New Roman" w:hAnsi="Times New Roman" w:cs="Times New Roman"/>
        </w:rPr>
        <w:t>3.1.</w:t>
      </w:r>
      <w:r>
        <w:rPr>
          <w:rFonts w:ascii="Times New Roman" w:hAnsi="Times New Roman" w:cs="Times New Roman" w:hint="eastAsia"/>
        </w:rPr>
        <w:t>5</w:t>
      </w:r>
      <w:r>
        <w:rPr>
          <w:rFonts w:ascii="Times New Roman" w:hAnsi="Times New Roman" w:cs="Times New Roman"/>
        </w:rPr>
        <w:t xml:space="preserve"> </w:t>
      </w:r>
      <w:r>
        <w:rPr>
          <w:rFonts w:ascii="Times New Roman" w:hAnsi="Times New Roman" w:cs="Times New Roman" w:hint="eastAsia"/>
          <w:szCs w:val="21"/>
        </w:rPr>
        <w:t>修正后的</w:t>
      </w:r>
      <w:r>
        <w:rPr>
          <w:rFonts w:ascii="Times New Roman" w:hAnsi="Times New Roman" w:cs="Times New Roman"/>
        </w:rPr>
        <w:t>最终报价参与评审价得分的计算</w:t>
      </w:r>
      <w:r>
        <w:rPr>
          <w:rFonts w:ascii="Times New Roman" w:hAnsi="Times New Roman" w:cs="Times New Roman" w:hint="eastAsia"/>
        </w:rPr>
        <w:t>，并作为签订合同的依据</w:t>
      </w:r>
      <w:r>
        <w:rPr>
          <w:rFonts w:ascii="Times New Roman" w:hAnsi="Times New Roman" w:cs="Times New Roman"/>
        </w:rPr>
        <w:t>。</w:t>
      </w:r>
    </w:p>
    <w:p w:rsidR="00B241F6" w:rsidRDefault="00090F87">
      <w:pPr>
        <w:keepNext/>
        <w:keepLines/>
        <w:spacing w:before="120" w:after="120"/>
        <w:ind w:firstLine="426"/>
        <w:outlineLvl w:val="2"/>
        <w:rPr>
          <w:rFonts w:ascii="Times New Roman" w:hAnsi="Times New Roman" w:cs="Times New Roman"/>
        </w:rPr>
      </w:pPr>
      <w:r>
        <w:rPr>
          <w:rFonts w:ascii="Times New Roman" w:eastAsia="黑体" w:hAnsi="Times New Roman" w:cs="Times New Roman"/>
          <w:bCs/>
          <w:sz w:val="24"/>
          <w:szCs w:val="32"/>
        </w:rPr>
        <w:t xml:space="preserve">3.2 </w:t>
      </w:r>
      <w:r>
        <w:rPr>
          <w:rFonts w:ascii="Times New Roman" w:eastAsia="黑体" w:hAnsi="Times New Roman" w:cs="Times New Roman"/>
          <w:bCs/>
          <w:sz w:val="24"/>
          <w:szCs w:val="32"/>
        </w:rPr>
        <w:t>详细评审</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 xml:space="preserve">3.2.1 </w:t>
      </w:r>
      <w:r>
        <w:rPr>
          <w:rFonts w:ascii="Times New Roman" w:hAnsi="Times New Roman" w:cs="Times New Roman" w:hint="eastAsia"/>
        </w:rPr>
        <w:t>评审小组</w:t>
      </w:r>
      <w:r>
        <w:rPr>
          <w:rFonts w:ascii="Times New Roman" w:hAnsi="Times New Roman" w:cs="Times New Roman"/>
        </w:rPr>
        <w:t>按本章</w:t>
      </w:r>
      <w:r>
        <w:rPr>
          <w:rFonts w:ascii="Times New Roman" w:hAnsi="Times New Roman" w:cs="Times New Roman" w:hint="eastAsia"/>
        </w:rPr>
        <w:t>“评审办法”及评分表格的</w:t>
      </w:r>
      <w:r>
        <w:rPr>
          <w:rFonts w:ascii="Times New Roman" w:hAnsi="Times New Roman" w:cs="Times New Roman"/>
        </w:rPr>
        <w:t>规定</w:t>
      </w:r>
      <w:r>
        <w:rPr>
          <w:rFonts w:ascii="Times New Roman" w:hAnsi="Times New Roman" w:cs="Times New Roman" w:hint="eastAsia"/>
        </w:rPr>
        <w:t>进行评审价排序</w:t>
      </w:r>
      <w:r>
        <w:rPr>
          <w:rFonts w:ascii="Times New Roman" w:hAnsi="Times New Roman" w:cs="Times New Roman"/>
        </w:rPr>
        <w:t>。</w:t>
      </w:r>
      <w:r>
        <w:rPr>
          <w:rFonts w:ascii="Times New Roman" w:hAnsi="Times New Roman" w:cs="Times New Roman" w:hint="eastAsia"/>
        </w:rPr>
        <w:t>得分相同的，按照投标报价评分由低到高顺序排列。</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 xml:space="preserve">3.2.2 </w:t>
      </w:r>
      <w:r>
        <w:rPr>
          <w:rFonts w:ascii="Times New Roman" w:hAnsi="Times New Roman" w:cs="Times New Roman" w:hint="eastAsia"/>
        </w:rPr>
        <w:t>分值汇总</w:t>
      </w:r>
      <w:r>
        <w:rPr>
          <w:rFonts w:ascii="Times New Roman" w:hAnsi="Times New Roman" w:cs="Times New Roman" w:hint="eastAsia"/>
        </w:rPr>
        <w:t xml:space="preserve">  </w:t>
      </w:r>
      <w:r>
        <w:rPr>
          <w:rFonts w:ascii="Times New Roman" w:hAnsi="Times New Roman" w:cs="Times New Roman" w:hint="eastAsia"/>
        </w:rPr>
        <w:t>评标委员会各成员应当独立对每个有效投标人的投标文件进行评分，并汇总每</w:t>
      </w:r>
      <w:r>
        <w:rPr>
          <w:rFonts w:ascii="Times New Roman" w:hAnsi="Times New Roman" w:cs="Times New Roman" w:hint="eastAsia"/>
        </w:rPr>
        <w:t>个投保人的得分，去各位评委得分之平均值，四舍五入保留至小数点后两位数，得到该投标人的投标得分。</w:t>
      </w:r>
    </w:p>
    <w:p w:rsidR="00B241F6" w:rsidRDefault="00090F87">
      <w:pPr>
        <w:keepNext/>
        <w:keepLines/>
        <w:spacing w:before="120" w:after="120"/>
        <w:ind w:firstLine="426"/>
        <w:outlineLvl w:val="2"/>
        <w:rPr>
          <w:rFonts w:ascii="Times New Roman" w:eastAsia="黑体" w:hAnsi="Times New Roman" w:cs="Times New Roman"/>
          <w:bCs/>
          <w:sz w:val="24"/>
          <w:szCs w:val="32"/>
        </w:rPr>
      </w:pPr>
      <w:r>
        <w:rPr>
          <w:rFonts w:ascii="Times New Roman" w:eastAsia="黑体" w:hAnsi="Times New Roman" w:cs="Times New Roman"/>
          <w:bCs/>
          <w:sz w:val="24"/>
          <w:szCs w:val="32"/>
        </w:rPr>
        <w:t xml:space="preserve">3.3 </w:t>
      </w:r>
      <w:r>
        <w:rPr>
          <w:rFonts w:ascii="Times New Roman" w:eastAsia="黑体" w:hAnsi="Times New Roman" w:cs="Times New Roman" w:hint="eastAsia"/>
          <w:bCs/>
          <w:sz w:val="24"/>
          <w:szCs w:val="32"/>
        </w:rPr>
        <w:t>否决响应文件</w:t>
      </w:r>
      <w:r>
        <w:rPr>
          <w:rFonts w:ascii="Times New Roman" w:eastAsia="黑体" w:hAnsi="Times New Roman" w:cs="Times New Roman"/>
          <w:bCs/>
          <w:sz w:val="24"/>
          <w:szCs w:val="32"/>
        </w:rPr>
        <w:t>的其他情形</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评审小组</w:t>
      </w:r>
      <w:r>
        <w:rPr>
          <w:rFonts w:ascii="Times New Roman" w:hAnsi="Times New Roman" w:cs="Times New Roman"/>
        </w:rPr>
        <w:t>应对在评审过程中发现</w:t>
      </w:r>
      <w:r>
        <w:rPr>
          <w:rFonts w:ascii="Times New Roman" w:hAnsi="Times New Roman" w:cs="Times New Roman" w:hint="eastAsia"/>
        </w:rPr>
        <w:t>响应人</w:t>
      </w:r>
      <w:r>
        <w:rPr>
          <w:rFonts w:ascii="Times New Roman" w:hAnsi="Times New Roman" w:cs="Times New Roman"/>
        </w:rPr>
        <w:t>存在串通报价、弄虚作假、行贿等违法行为的，</w:t>
      </w:r>
      <w:r>
        <w:rPr>
          <w:rFonts w:ascii="Times New Roman" w:hAnsi="Times New Roman" w:cs="Times New Roman" w:hint="eastAsia"/>
        </w:rPr>
        <w:t>评审小组</w:t>
      </w:r>
      <w:r>
        <w:rPr>
          <w:rFonts w:ascii="Times New Roman" w:hAnsi="Times New Roman" w:cs="Times New Roman"/>
        </w:rPr>
        <w:t>应否决其</w:t>
      </w:r>
      <w:r>
        <w:rPr>
          <w:rFonts w:ascii="Times New Roman" w:hAnsi="Times New Roman" w:cs="Times New Roman" w:hint="eastAsia"/>
        </w:rPr>
        <w:t>响应文件</w:t>
      </w:r>
      <w:r>
        <w:rPr>
          <w:rFonts w:ascii="Times New Roman" w:hAnsi="Times New Roman" w:cs="Times New Roman"/>
        </w:rPr>
        <w:t>。</w:t>
      </w:r>
    </w:p>
    <w:p w:rsidR="00B241F6" w:rsidRDefault="00090F87">
      <w:pPr>
        <w:keepNext/>
        <w:keepLines/>
        <w:spacing w:before="120" w:after="120"/>
        <w:ind w:firstLine="426"/>
        <w:outlineLvl w:val="2"/>
        <w:rPr>
          <w:rFonts w:ascii="Times New Roman" w:eastAsia="黑体" w:hAnsi="Times New Roman" w:cs="Times New Roman"/>
          <w:bCs/>
          <w:sz w:val="24"/>
          <w:szCs w:val="32"/>
        </w:rPr>
      </w:pPr>
      <w:r>
        <w:rPr>
          <w:rFonts w:ascii="Times New Roman" w:eastAsia="黑体" w:hAnsi="Times New Roman" w:cs="Times New Roman"/>
          <w:bCs/>
          <w:sz w:val="24"/>
          <w:szCs w:val="32"/>
        </w:rPr>
        <w:t xml:space="preserve">3.4 </w:t>
      </w:r>
      <w:r>
        <w:rPr>
          <w:rFonts w:ascii="Times New Roman" w:eastAsia="黑体" w:hAnsi="Times New Roman" w:cs="Times New Roman"/>
          <w:bCs/>
          <w:sz w:val="24"/>
          <w:szCs w:val="32"/>
        </w:rPr>
        <w:t>响应文件的澄清和说明或补正</w:t>
      </w:r>
    </w:p>
    <w:p w:rsidR="00B241F6" w:rsidRDefault="00090F87">
      <w:pPr>
        <w:spacing w:line="440" w:lineRule="exact"/>
        <w:ind w:firstLine="426"/>
        <w:rPr>
          <w:rFonts w:ascii="Times New Roman" w:hAnsi="Times New Roman" w:cs="Times New Roman"/>
        </w:rPr>
      </w:pPr>
      <w:r>
        <w:rPr>
          <w:rFonts w:ascii="Times New Roman" w:hAnsi="Times New Roman" w:cs="Times New Roman"/>
        </w:rPr>
        <w:t xml:space="preserve">3.4.1 </w:t>
      </w:r>
      <w:r>
        <w:rPr>
          <w:rFonts w:ascii="Times New Roman" w:hAnsi="Times New Roman" w:cs="Times New Roman"/>
        </w:rPr>
        <w:t>在评审过程中，</w:t>
      </w:r>
      <w:r>
        <w:rPr>
          <w:rFonts w:ascii="Times New Roman" w:hAnsi="Times New Roman" w:cs="Times New Roman" w:hint="eastAsia"/>
        </w:rPr>
        <w:t>评审小组</w:t>
      </w:r>
      <w:r>
        <w:rPr>
          <w:rFonts w:ascii="Times New Roman" w:hAnsi="Times New Roman" w:cs="Times New Roman"/>
        </w:rPr>
        <w:t>可以书面形式要求</w:t>
      </w:r>
      <w:r>
        <w:rPr>
          <w:rFonts w:ascii="Times New Roman" w:hAnsi="Times New Roman" w:cs="Times New Roman" w:hint="eastAsia"/>
        </w:rPr>
        <w:t>响应人</w:t>
      </w:r>
      <w:r>
        <w:rPr>
          <w:rFonts w:ascii="Times New Roman" w:hAnsi="Times New Roman" w:cs="Times New Roman"/>
        </w:rPr>
        <w:t>对响应文件中含义不明确、对同类问题表述不一致或者有明显文字</w:t>
      </w:r>
      <w:r>
        <w:rPr>
          <w:rFonts w:ascii="Times New Roman" w:hAnsi="Times New Roman" w:cs="Times New Roman" w:hint="eastAsia"/>
        </w:rPr>
        <w:t>错误</w:t>
      </w:r>
      <w:r>
        <w:rPr>
          <w:rFonts w:ascii="Times New Roman" w:hAnsi="Times New Roman" w:cs="Times New Roman"/>
        </w:rPr>
        <w:t>的内容做必要的澄清。</w:t>
      </w:r>
      <w:r>
        <w:rPr>
          <w:rFonts w:ascii="Times New Roman" w:hAnsi="Times New Roman" w:cs="Times New Roman" w:hint="eastAsia"/>
        </w:rPr>
        <w:t>评审小组</w:t>
      </w:r>
      <w:r>
        <w:rPr>
          <w:rFonts w:ascii="Times New Roman" w:hAnsi="Times New Roman" w:cs="Times New Roman"/>
        </w:rPr>
        <w:t>不接受</w:t>
      </w:r>
      <w:r>
        <w:rPr>
          <w:rFonts w:ascii="Times New Roman" w:hAnsi="Times New Roman" w:cs="Times New Roman" w:hint="eastAsia"/>
        </w:rPr>
        <w:t>响应人</w:t>
      </w:r>
      <w:r>
        <w:rPr>
          <w:rFonts w:ascii="Times New Roman" w:hAnsi="Times New Roman" w:cs="Times New Roman"/>
        </w:rPr>
        <w:t>主动提出的澄清。</w:t>
      </w:r>
    </w:p>
    <w:p w:rsidR="00B241F6" w:rsidRDefault="00090F87">
      <w:pPr>
        <w:spacing w:line="440" w:lineRule="exact"/>
        <w:ind w:firstLine="426"/>
        <w:rPr>
          <w:rFonts w:ascii="Times New Roman" w:hAnsi="Times New Roman" w:cs="Times New Roman"/>
        </w:rPr>
      </w:pPr>
      <w:r>
        <w:rPr>
          <w:rFonts w:ascii="Times New Roman" w:hAnsi="Times New Roman" w:cs="Times New Roman"/>
        </w:rPr>
        <w:t xml:space="preserve">3.4.2 </w:t>
      </w:r>
      <w:r>
        <w:rPr>
          <w:rFonts w:ascii="Times New Roman" w:hAnsi="Times New Roman" w:cs="Times New Roman"/>
        </w:rPr>
        <w:t>澄清不得超出响应文件的范围且不得改变响应文件的实质性内容，并构成响应文件的组成部分。</w:t>
      </w:r>
    </w:p>
    <w:p w:rsidR="00B241F6" w:rsidRDefault="00090F87">
      <w:pPr>
        <w:keepNext/>
        <w:keepLines/>
        <w:spacing w:before="120" w:after="120"/>
        <w:ind w:firstLine="426"/>
        <w:outlineLvl w:val="2"/>
        <w:rPr>
          <w:rFonts w:ascii="Times New Roman" w:eastAsia="黑体" w:hAnsi="Times New Roman" w:cs="Times New Roman"/>
          <w:bCs/>
          <w:sz w:val="24"/>
          <w:szCs w:val="32"/>
        </w:rPr>
      </w:pPr>
      <w:r>
        <w:rPr>
          <w:rFonts w:ascii="Times New Roman" w:eastAsia="黑体" w:hAnsi="Times New Roman" w:cs="Times New Roman"/>
          <w:bCs/>
          <w:sz w:val="24"/>
          <w:szCs w:val="32"/>
        </w:rPr>
        <w:t xml:space="preserve">3.5 </w:t>
      </w:r>
      <w:r>
        <w:rPr>
          <w:rFonts w:ascii="Times New Roman" w:eastAsia="黑体" w:hAnsi="Times New Roman" w:cs="Times New Roman"/>
          <w:bCs/>
          <w:sz w:val="24"/>
          <w:szCs w:val="32"/>
        </w:rPr>
        <w:t>评审结果</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评审小组</w:t>
      </w:r>
      <w:r>
        <w:rPr>
          <w:rFonts w:ascii="Times New Roman" w:hAnsi="Times New Roman" w:cs="Times New Roman"/>
        </w:rPr>
        <w:t>完成评审后，应当向</w:t>
      </w:r>
      <w:r>
        <w:rPr>
          <w:rFonts w:ascii="Times New Roman" w:hAnsi="Times New Roman" w:cs="Times New Roman" w:hint="eastAsia"/>
        </w:rPr>
        <w:t>询比人</w:t>
      </w:r>
      <w:r>
        <w:rPr>
          <w:rFonts w:ascii="Times New Roman" w:hAnsi="Times New Roman" w:cs="Times New Roman"/>
        </w:rPr>
        <w:t>提交评审报告。评审报告应当如实记载以下内容：</w:t>
      </w:r>
    </w:p>
    <w:p w:rsidR="00B241F6" w:rsidRDefault="00090F87">
      <w:pPr>
        <w:spacing w:line="440" w:lineRule="exact"/>
        <w:ind w:firstLine="426"/>
        <w:rPr>
          <w:rFonts w:ascii="Times New Roman" w:hAnsi="Times New Roman" w:cs="Times New Roman"/>
        </w:rPr>
      </w:pPr>
      <w:bookmarkStart w:id="82" w:name="_Toc21524_WPSOffice_Level2"/>
      <w:bookmarkStart w:id="83" w:name="_Toc218_WPSOffice_Level2"/>
      <w:bookmarkStart w:id="84" w:name="_Toc12245_WPSOffice_Level2"/>
      <w:r>
        <w:rPr>
          <w:rFonts w:ascii="Times New Roman" w:hAnsi="Times New Roman" w:cs="Times New Roman"/>
        </w:rPr>
        <w:t>（一）采购项目基本情况</w:t>
      </w:r>
      <w:bookmarkEnd w:id="82"/>
      <w:bookmarkEnd w:id="83"/>
      <w:bookmarkEnd w:id="84"/>
    </w:p>
    <w:p w:rsidR="00B241F6" w:rsidRDefault="00090F87">
      <w:pPr>
        <w:spacing w:line="440" w:lineRule="exact"/>
        <w:ind w:firstLine="426"/>
        <w:rPr>
          <w:rFonts w:ascii="Times New Roman" w:hAnsi="Times New Roman" w:cs="Times New Roman"/>
        </w:rPr>
      </w:pPr>
      <w:bookmarkStart w:id="85" w:name="_Toc5856_WPSOffice_Level2"/>
      <w:bookmarkStart w:id="86" w:name="_Toc31322_WPSOffice_Level2"/>
      <w:bookmarkStart w:id="87" w:name="_Toc8414_WPSOffice_Level2"/>
      <w:r>
        <w:rPr>
          <w:rFonts w:ascii="Times New Roman" w:hAnsi="Times New Roman" w:cs="Times New Roman"/>
        </w:rPr>
        <w:t>（二）采购过程回顾</w:t>
      </w:r>
      <w:bookmarkEnd w:id="85"/>
      <w:bookmarkEnd w:id="86"/>
      <w:bookmarkEnd w:id="87"/>
    </w:p>
    <w:p w:rsidR="00B241F6" w:rsidRDefault="00090F87">
      <w:pPr>
        <w:spacing w:line="440" w:lineRule="exact"/>
        <w:ind w:firstLine="426"/>
        <w:rPr>
          <w:rFonts w:ascii="Times New Roman" w:hAnsi="Times New Roman" w:cs="Times New Roman"/>
        </w:rPr>
      </w:pPr>
      <w:bookmarkStart w:id="88" w:name="_Toc2932_WPSOffice_Level2"/>
      <w:bookmarkStart w:id="89" w:name="_Toc1346_WPSOffice_Level2"/>
      <w:bookmarkStart w:id="90" w:name="_Toc15620_WPSOffice_Level2"/>
      <w:r>
        <w:rPr>
          <w:rFonts w:ascii="Times New Roman" w:hAnsi="Times New Roman" w:cs="Times New Roman"/>
        </w:rPr>
        <w:t>（三）评审小组成员名单</w:t>
      </w:r>
      <w:bookmarkEnd w:id="88"/>
      <w:bookmarkEnd w:id="89"/>
      <w:bookmarkEnd w:id="90"/>
    </w:p>
    <w:p w:rsidR="00B241F6" w:rsidRDefault="00090F87">
      <w:pPr>
        <w:spacing w:line="440" w:lineRule="exact"/>
        <w:ind w:firstLine="426"/>
        <w:rPr>
          <w:rFonts w:ascii="Times New Roman" w:hAnsi="Times New Roman" w:cs="Times New Roman"/>
        </w:rPr>
      </w:pPr>
      <w:bookmarkStart w:id="91" w:name="_Toc14464_WPSOffice_Level2"/>
      <w:bookmarkStart w:id="92" w:name="_Toc14207_WPSOffice_Level2"/>
      <w:bookmarkStart w:id="93" w:name="_Toc32316_WPSOffice_Level2"/>
      <w:r>
        <w:rPr>
          <w:rFonts w:ascii="Times New Roman" w:hAnsi="Times New Roman" w:cs="Times New Roman"/>
        </w:rPr>
        <w:t>（四）</w:t>
      </w:r>
      <w:r>
        <w:rPr>
          <w:rFonts w:ascii="Times New Roman" w:hAnsi="Times New Roman" w:cs="Times New Roman" w:hint="eastAsia"/>
        </w:rPr>
        <w:t>征集</w:t>
      </w:r>
      <w:r>
        <w:rPr>
          <w:rFonts w:ascii="Times New Roman" w:hAnsi="Times New Roman" w:cs="Times New Roman"/>
        </w:rPr>
        <w:t>评审工作</w:t>
      </w:r>
      <w:bookmarkEnd w:id="91"/>
      <w:bookmarkEnd w:id="92"/>
      <w:bookmarkEnd w:id="93"/>
    </w:p>
    <w:p w:rsidR="00B241F6" w:rsidRDefault="00090F87">
      <w:pPr>
        <w:spacing w:line="440" w:lineRule="exact"/>
        <w:ind w:firstLine="426"/>
        <w:rPr>
          <w:rFonts w:ascii="Times New Roman" w:hAnsi="Times New Roman" w:cs="Times New Roman"/>
        </w:rPr>
      </w:pPr>
      <w:r>
        <w:rPr>
          <w:rFonts w:ascii="Times New Roman" w:hAnsi="Times New Roman" w:cs="Times New Roman"/>
        </w:rPr>
        <w:t>1</w:t>
      </w:r>
      <w:r>
        <w:rPr>
          <w:rFonts w:ascii="Times New Roman" w:hAnsi="Times New Roman" w:cs="Times New Roman"/>
        </w:rPr>
        <w:t>、评审办法</w:t>
      </w:r>
    </w:p>
    <w:p w:rsidR="00B241F6" w:rsidRDefault="00090F87">
      <w:pPr>
        <w:spacing w:line="440" w:lineRule="exact"/>
        <w:ind w:firstLine="426"/>
        <w:rPr>
          <w:rFonts w:ascii="Times New Roman" w:hAnsi="Times New Roman" w:cs="Times New Roman"/>
        </w:rPr>
      </w:pPr>
      <w:r>
        <w:rPr>
          <w:rFonts w:ascii="Times New Roman" w:hAnsi="Times New Roman" w:cs="Times New Roman"/>
        </w:rPr>
        <w:t>2</w:t>
      </w:r>
      <w:r>
        <w:rPr>
          <w:rFonts w:ascii="Times New Roman" w:hAnsi="Times New Roman" w:cs="Times New Roman"/>
        </w:rPr>
        <w:t>、初步评审情况（资格审查、形式性审查、响应性审查）</w:t>
      </w:r>
    </w:p>
    <w:p w:rsidR="00B241F6" w:rsidRDefault="00090F87">
      <w:pPr>
        <w:spacing w:line="440" w:lineRule="exact"/>
        <w:ind w:firstLine="426"/>
        <w:rPr>
          <w:rFonts w:ascii="Times New Roman" w:hAnsi="Times New Roman" w:cs="Times New Roman"/>
        </w:rPr>
      </w:pPr>
      <w:r>
        <w:rPr>
          <w:rFonts w:ascii="Times New Roman" w:hAnsi="Times New Roman" w:cs="Times New Roman"/>
        </w:rPr>
        <w:t>3</w:t>
      </w:r>
      <w:r>
        <w:rPr>
          <w:rFonts w:ascii="Times New Roman" w:hAnsi="Times New Roman" w:cs="Times New Roman"/>
        </w:rPr>
        <w:t>、</w:t>
      </w:r>
      <w:r>
        <w:rPr>
          <w:rFonts w:ascii="Times New Roman" w:hAnsi="Times New Roman" w:cs="Times New Roman" w:hint="eastAsia"/>
        </w:rPr>
        <w:t>详细</w:t>
      </w:r>
      <w:r>
        <w:rPr>
          <w:rFonts w:ascii="Times New Roman" w:hAnsi="Times New Roman" w:cs="Times New Roman"/>
        </w:rPr>
        <w:t>评审情况</w:t>
      </w:r>
      <w:r>
        <w:rPr>
          <w:rFonts w:ascii="Times New Roman" w:hAnsi="Times New Roman" w:cs="Times New Roman" w:hint="eastAsia"/>
        </w:rPr>
        <w:t>（响应人的评审价评审情况）</w:t>
      </w:r>
    </w:p>
    <w:p w:rsidR="00B241F6" w:rsidRDefault="00090F87">
      <w:pPr>
        <w:spacing w:line="440" w:lineRule="exact"/>
        <w:ind w:firstLine="426"/>
        <w:rPr>
          <w:rFonts w:ascii="Times New Roman" w:hAnsi="Times New Roman" w:cs="Times New Roman"/>
        </w:rPr>
      </w:pPr>
      <w:r>
        <w:rPr>
          <w:rFonts w:ascii="Times New Roman" w:hAnsi="Times New Roman" w:cs="Times New Roman"/>
        </w:rPr>
        <w:t>4</w:t>
      </w:r>
      <w:r>
        <w:rPr>
          <w:rFonts w:ascii="Times New Roman" w:hAnsi="Times New Roman" w:cs="Times New Roman"/>
        </w:rPr>
        <w:t>、否决的</w:t>
      </w:r>
      <w:r>
        <w:rPr>
          <w:rFonts w:ascii="Times New Roman" w:hAnsi="Times New Roman" w:cs="Times New Roman" w:hint="eastAsia"/>
        </w:rPr>
        <w:t>响应人</w:t>
      </w:r>
      <w:r>
        <w:rPr>
          <w:rFonts w:ascii="Times New Roman" w:hAnsi="Times New Roman" w:cs="Times New Roman"/>
        </w:rPr>
        <w:t>名单以及否决理由（如有）</w:t>
      </w:r>
    </w:p>
    <w:p w:rsidR="00B241F6" w:rsidRDefault="00090F87">
      <w:pPr>
        <w:spacing w:line="440" w:lineRule="exact"/>
        <w:ind w:firstLine="426"/>
        <w:rPr>
          <w:rFonts w:ascii="Times New Roman" w:hAnsi="Times New Roman" w:cs="Times New Roman"/>
        </w:rPr>
      </w:pPr>
      <w:r>
        <w:rPr>
          <w:rFonts w:ascii="Times New Roman" w:hAnsi="Times New Roman" w:cs="Times New Roman"/>
        </w:rPr>
        <w:lastRenderedPageBreak/>
        <w:t>5</w:t>
      </w:r>
      <w:r>
        <w:rPr>
          <w:rFonts w:ascii="Times New Roman" w:hAnsi="Times New Roman" w:cs="Times New Roman"/>
        </w:rPr>
        <w:t>、推荐候选</w:t>
      </w:r>
      <w:r>
        <w:rPr>
          <w:rFonts w:ascii="Times New Roman" w:hAnsi="Times New Roman" w:cs="Times New Roman" w:hint="eastAsia"/>
        </w:rPr>
        <w:t>响应人</w:t>
      </w:r>
      <w:r>
        <w:rPr>
          <w:rFonts w:ascii="Times New Roman" w:hAnsi="Times New Roman" w:cs="Times New Roman"/>
        </w:rPr>
        <w:t>排序</w:t>
      </w:r>
    </w:p>
    <w:p w:rsidR="00B241F6" w:rsidRDefault="00090F87">
      <w:pPr>
        <w:spacing w:line="440" w:lineRule="exact"/>
        <w:ind w:firstLine="426"/>
        <w:rPr>
          <w:rFonts w:ascii="Times New Roman" w:hAnsi="Times New Roman" w:cs="Times New Roman"/>
        </w:rPr>
      </w:pPr>
      <w:bookmarkStart w:id="94" w:name="_Toc5114_WPSOffice_Level2"/>
      <w:bookmarkStart w:id="95" w:name="_Toc13397_WPSOffice_Level2"/>
      <w:bookmarkStart w:id="96" w:name="_Toc3913_WPSOffice_Level2"/>
      <w:r>
        <w:rPr>
          <w:rFonts w:ascii="Times New Roman" w:hAnsi="Times New Roman" w:cs="Times New Roman"/>
        </w:rPr>
        <w:t>（五）需要说明的其他事项</w:t>
      </w:r>
      <w:bookmarkEnd w:id="94"/>
      <w:bookmarkEnd w:id="95"/>
      <w:bookmarkEnd w:id="96"/>
    </w:p>
    <w:p w:rsidR="00B241F6" w:rsidRDefault="00090F87">
      <w:pPr>
        <w:spacing w:line="440" w:lineRule="exact"/>
        <w:ind w:firstLine="426"/>
        <w:rPr>
          <w:rFonts w:ascii="Times New Roman" w:hAnsi="Times New Roman" w:cs="Times New Roman"/>
        </w:rPr>
      </w:pPr>
      <w:bookmarkStart w:id="97" w:name="_Toc23800_WPSOffice_Level2"/>
      <w:bookmarkStart w:id="98" w:name="_Toc3031_WPSOffice_Level2"/>
      <w:bookmarkStart w:id="99" w:name="_Toc8934_WPSOffice_Level2"/>
      <w:r>
        <w:rPr>
          <w:rFonts w:ascii="Times New Roman" w:hAnsi="Times New Roman" w:cs="Times New Roman"/>
        </w:rPr>
        <w:t>（六）评审附表</w:t>
      </w:r>
      <w:bookmarkEnd w:id="97"/>
      <w:bookmarkEnd w:id="98"/>
      <w:bookmarkEnd w:id="99"/>
    </w:p>
    <w:p w:rsidR="00B241F6" w:rsidRDefault="00090F87">
      <w:pPr>
        <w:spacing w:line="440" w:lineRule="exact"/>
        <w:ind w:firstLine="426"/>
        <w:rPr>
          <w:rFonts w:ascii="Times New Roman" w:hAnsi="Times New Roman" w:cs="Times New Roman"/>
        </w:rPr>
      </w:pPr>
      <w:r>
        <w:rPr>
          <w:rFonts w:ascii="Times New Roman" w:hAnsi="Times New Roman" w:cs="Times New Roman"/>
        </w:rPr>
        <w:t>1</w:t>
      </w:r>
      <w:r>
        <w:rPr>
          <w:rFonts w:ascii="Times New Roman" w:hAnsi="Times New Roman" w:cs="Times New Roman"/>
        </w:rPr>
        <w:t>、响应文件开启记录表</w:t>
      </w:r>
    </w:p>
    <w:p w:rsidR="00B241F6" w:rsidRDefault="00090F87">
      <w:pPr>
        <w:spacing w:line="440" w:lineRule="exact"/>
        <w:ind w:firstLine="426"/>
        <w:rPr>
          <w:rFonts w:ascii="Times New Roman" w:hAnsi="Times New Roman" w:cs="Times New Roman"/>
        </w:rPr>
      </w:pPr>
      <w:r>
        <w:rPr>
          <w:rFonts w:ascii="Times New Roman" w:hAnsi="Times New Roman" w:cs="Times New Roman"/>
        </w:rPr>
        <w:t>2</w:t>
      </w:r>
      <w:r>
        <w:rPr>
          <w:rFonts w:ascii="Times New Roman" w:hAnsi="Times New Roman" w:cs="Times New Roman"/>
        </w:rPr>
        <w:t>、评审表格</w:t>
      </w:r>
    </w:p>
    <w:p w:rsidR="00B241F6" w:rsidRDefault="00090F87">
      <w:pPr>
        <w:rPr>
          <w:rFonts w:ascii="Times New Roman" w:hAnsi="Times New Roman" w:cs="Times New Roman"/>
        </w:rPr>
      </w:pPr>
      <w:r>
        <w:rPr>
          <w:rFonts w:ascii="Times New Roman" w:hAnsi="Times New Roman" w:cs="Times New Roman"/>
        </w:rPr>
        <w:br w:type="page"/>
      </w:r>
    </w:p>
    <w:p w:rsidR="00B241F6" w:rsidRDefault="00090F87">
      <w:pPr>
        <w:pStyle w:val="1"/>
        <w:numPr>
          <w:ilvl w:val="0"/>
          <w:numId w:val="0"/>
        </w:numPr>
        <w:spacing w:before="312" w:after="312"/>
        <w:ind w:left="402"/>
        <w:rPr>
          <w:rFonts w:ascii="Times New Roman" w:eastAsia="宋体" w:hAnsi="Times New Roman" w:cs="Times New Roman"/>
        </w:rPr>
      </w:pPr>
      <w:r>
        <w:rPr>
          <w:rFonts w:ascii="Times New Roman" w:eastAsia="宋体" w:hAnsi="Times New Roman" w:cs="Times New Roman" w:hint="eastAsia"/>
        </w:rPr>
        <w:lastRenderedPageBreak/>
        <w:t>第五章</w:t>
      </w:r>
      <w:r>
        <w:rPr>
          <w:rFonts w:ascii="Times New Roman" w:eastAsia="宋体" w:hAnsi="Times New Roman" w:cs="Times New Roman" w:hint="eastAsia"/>
        </w:rPr>
        <w:t xml:space="preserve"> </w:t>
      </w:r>
      <w:r>
        <w:rPr>
          <w:rFonts w:ascii="Times New Roman" w:eastAsia="宋体" w:hAnsi="Times New Roman" w:cs="Times New Roman"/>
        </w:rPr>
        <w:t>入库服务框架协议</w:t>
      </w:r>
      <w:r>
        <w:rPr>
          <w:rFonts w:ascii="Times New Roman" w:eastAsia="宋体" w:hAnsi="Times New Roman" w:cs="Times New Roman"/>
        </w:rPr>
        <w:t xml:space="preserve"> </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甲方</w:t>
      </w:r>
      <w:r>
        <w:rPr>
          <w:rFonts w:ascii="Times New Roman" w:hAnsi="Times New Roman" w:cs="Times New Roman" w:hint="eastAsia"/>
        </w:rPr>
        <w:t xml:space="preserve">: </w:t>
      </w:r>
      <w:r>
        <w:rPr>
          <w:rFonts w:ascii="Times New Roman" w:hAnsi="Times New Roman" w:cs="Times New Roman" w:hint="eastAsia"/>
        </w:rPr>
        <w:t>安徽交运集团巢湖汽运有限公司巢湖客车修理厂</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乙方</w:t>
      </w:r>
      <w:r>
        <w:rPr>
          <w:rFonts w:ascii="Times New Roman" w:hAnsi="Times New Roman" w:cs="Times New Roman" w:hint="eastAsia"/>
        </w:rPr>
        <w:t xml:space="preserve">: </w:t>
      </w:r>
    </w:p>
    <w:p w:rsidR="00B241F6" w:rsidRDefault="00090F87">
      <w:pPr>
        <w:spacing w:line="440" w:lineRule="exact"/>
        <w:ind w:firstLine="426"/>
        <w:rPr>
          <w:rFonts w:ascii="Times New Roman" w:hAnsi="Times New Roman" w:cs="Times New Roman"/>
          <w:b/>
          <w:bCs/>
        </w:rPr>
      </w:pPr>
      <w:r>
        <w:rPr>
          <w:rFonts w:ascii="Times New Roman" w:hAnsi="Times New Roman" w:cs="Times New Roman" w:hint="eastAsia"/>
        </w:rPr>
        <w:t>据“</w:t>
      </w:r>
      <w:r>
        <w:rPr>
          <w:rFonts w:ascii="Times New Roman" w:hAnsi="Times New Roman" w:cs="Times New Roman" w:hint="eastAsia"/>
          <w:b/>
          <w:bCs/>
        </w:rPr>
        <w:t>2024-2027</w:t>
      </w:r>
      <w:r>
        <w:rPr>
          <w:rFonts w:ascii="Times New Roman" w:hAnsi="Times New Roman" w:cs="Times New Roman" w:hint="eastAsia"/>
          <w:b/>
          <w:bCs/>
        </w:rPr>
        <w:t>年度安徽交运集团巢湖汽运有限公司巢湖客车修理厂客车、轿车常用汽车配件响应人资格</w:t>
      </w:r>
      <w:proofErr w:type="gramStart"/>
      <w:r>
        <w:rPr>
          <w:rFonts w:ascii="Times New Roman" w:hAnsi="Times New Roman" w:cs="Times New Roman" w:hint="eastAsia"/>
          <w:b/>
          <w:bCs/>
        </w:rPr>
        <w:t>询</w:t>
      </w:r>
      <w:proofErr w:type="gramEnd"/>
      <w:r>
        <w:rPr>
          <w:rFonts w:ascii="Times New Roman" w:hAnsi="Times New Roman" w:cs="Times New Roman" w:hint="eastAsia"/>
          <w:b/>
          <w:bCs/>
        </w:rPr>
        <w:t>比</w:t>
      </w:r>
      <w:r>
        <w:rPr>
          <w:rFonts w:ascii="Times New Roman" w:hAnsi="Times New Roman" w:cs="Times New Roman" w:hint="eastAsia"/>
        </w:rPr>
        <w:t>”项目约定，买方（甲方）决定将本项目采购合同授予卖方（乙方）。为进一步明确双方的责任确保合同的顺利履行，根据《中华人民共和国政府采购法》、《中华人民共和国民法典》及有关法律规定，遵循平等、自愿、公平和诚实信用的原则，买卖双方协商一致同意按如下条款签订本合同</w:t>
      </w:r>
      <w:r>
        <w:rPr>
          <w:rFonts w:ascii="Times New Roman" w:hAnsi="Times New Roman" w:cs="Times New Roman" w:hint="eastAsia"/>
        </w:rPr>
        <w:t>:</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一、服务方式</w:t>
      </w:r>
      <w:r>
        <w:rPr>
          <w:rFonts w:ascii="Times New Roman" w:hAnsi="Times New Roman" w:cs="Times New Roman" w:hint="eastAsia"/>
        </w:rPr>
        <w:t>:</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甲方有客车、轿车常用汽车配件采购服务要求时，有权</w:t>
      </w:r>
      <w:proofErr w:type="gramStart"/>
      <w:r>
        <w:rPr>
          <w:rFonts w:ascii="Times New Roman" w:hAnsi="Times New Roman" w:cs="Times New Roman" w:hint="eastAsia"/>
        </w:rPr>
        <w:t>在已署框架</w:t>
      </w:r>
      <w:proofErr w:type="gramEnd"/>
      <w:r>
        <w:rPr>
          <w:rFonts w:ascii="Times New Roman" w:hAnsi="Times New Roman" w:cs="Times New Roman" w:hint="eastAsia"/>
        </w:rPr>
        <w:t>协议的单位中进行选择。选择方式为库内</w:t>
      </w:r>
      <w:proofErr w:type="gramStart"/>
      <w:r>
        <w:rPr>
          <w:rFonts w:ascii="Times New Roman" w:hAnsi="Times New Roman" w:cs="Times New Roman" w:hint="eastAsia"/>
        </w:rPr>
        <w:t>询</w:t>
      </w:r>
      <w:proofErr w:type="gramEnd"/>
      <w:r>
        <w:rPr>
          <w:rFonts w:ascii="Times New Roman" w:hAnsi="Times New Roman" w:cs="Times New Roman" w:hint="eastAsia"/>
        </w:rPr>
        <w:t>比。</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响应人库每</w:t>
      </w:r>
      <w:r>
        <w:rPr>
          <w:rFonts w:ascii="Times New Roman" w:hAnsi="Times New Roman" w:cs="Times New Roman" w:hint="eastAsia"/>
        </w:rPr>
        <w:t>3</w:t>
      </w:r>
      <w:r>
        <w:rPr>
          <w:rFonts w:ascii="Times New Roman" w:hAnsi="Times New Roman" w:cs="Times New Roman" w:hint="eastAsia"/>
        </w:rPr>
        <w:t>年重新招标一次，</w:t>
      </w:r>
      <w:r>
        <w:rPr>
          <w:rFonts w:ascii="Times New Roman" w:hAnsi="Times New Roman" w:cs="Times New Roman" w:hint="eastAsia"/>
        </w:rPr>
        <w:t>1</w:t>
      </w:r>
      <w:r>
        <w:rPr>
          <w:rFonts w:ascii="Times New Roman" w:hAnsi="Times New Roman" w:cs="Times New Roman" w:hint="eastAsia"/>
        </w:rPr>
        <w:t>年周期内实行动态管理。对于发生无故不参加询价、供货出现严重质量问题、严重服务问题或不响应客户正当需求等情形之一的响应人</w:t>
      </w:r>
      <w:r>
        <w:rPr>
          <w:rFonts w:ascii="Times New Roman" w:hAnsi="Times New Roman" w:cs="Times New Roman" w:hint="eastAsia"/>
        </w:rPr>
        <w:t>,</w:t>
      </w:r>
      <w:r>
        <w:rPr>
          <w:rFonts w:ascii="Times New Roman" w:hAnsi="Times New Roman" w:cs="Times New Roman" w:hint="eastAsia"/>
        </w:rPr>
        <w:t>第一次给子暂停采购</w:t>
      </w:r>
      <w:r>
        <w:rPr>
          <w:rFonts w:ascii="Times New Roman" w:hAnsi="Times New Roman" w:cs="Times New Roman" w:hint="eastAsia"/>
        </w:rPr>
        <w:t>6</w:t>
      </w:r>
      <w:r>
        <w:rPr>
          <w:rFonts w:ascii="Times New Roman" w:hAnsi="Times New Roman" w:cs="Times New Roman" w:hint="eastAsia"/>
        </w:rPr>
        <w:t>个月的处罚</w:t>
      </w:r>
      <w:r>
        <w:rPr>
          <w:rFonts w:ascii="Times New Roman" w:hAnsi="Times New Roman" w:cs="Times New Roman" w:hint="eastAsia"/>
        </w:rPr>
        <w:t>;</w:t>
      </w:r>
      <w:r>
        <w:rPr>
          <w:rFonts w:ascii="Times New Roman" w:hAnsi="Times New Roman" w:cs="Times New Roman" w:hint="eastAsia"/>
        </w:rPr>
        <w:t>第二次则直接从响应人库中去除，且</w:t>
      </w:r>
      <w:r>
        <w:rPr>
          <w:rFonts w:ascii="Times New Roman" w:hAnsi="Times New Roman" w:cs="Times New Roman" w:hint="eastAsia"/>
        </w:rPr>
        <w:t>3</w:t>
      </w:r>
      <w:r>
        <w:rPr>
          <w:rFonts w:ascii="Times New Roman" w:hAnsi="Times New Roman" w:cs="Times New Roman" w:hint="eastAsia"/>
        </w:rPr>
        <w:t>年内不得参与响应人库的招标。</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经招标方式建立的响应人库，在重新招标建库前，不得以任何方式新增响应人入库。服务期内，如出现剩余入围响应人不足入围响应人总数</w:t>
      </w:r>
      <w:r>
        <w:rPr>
          <w:rFonts w:ascii="Times New Roman" w:hAnsi="Times New Roman" w:cs="Times New Roman" w:hint="eastAsia"/>
        </w:rPr>
        <w:t>50%</w:t>
      </w:r>
      <w:r>
        <w:rPr>
          <w:rFonts w:ascii="Times New Roman" w:hAnsi="Times New Roman" w:cs="Times New Roman" w:hint="eastAsia"/>
        </w:rPr>
        <w:t>且影响框架协议执行的情形时，</w:t>
      </w:r>
      <w:proofErr w:type="gramStart"/>
      <w:r>
        <w:rPr>
          <w:rFonts w:ascii="Times New Roman" w:hAnsi="Times New Roman" w:cs="Times New Roman" w:hint="eastAsia"/>
        </w:rPr>
        <w:t>询</w:t>
      </w:r>
      <w:proofErr w:type="gramEnd"/>
      <w:r>
        <w:rPr>
          <w:rFonts w:ascii="Times New Roman" w:hAnsi="Times New Roman" w:cs="Times New Roman" w:hint="eastAsia"/>
        </w:rPr>
        <w:t>比人有</w:t>
      </w:r>
      <w:r>
        <w:rPr>
          <w:rFonts w:ascii="Times New Roman" w:hAnsi="Times New Roman" w:cs="Times New Roman" w:hint="eastAsia"/>
        </w:rPr>
        <w:t>权补充征集不足数额的新的入库响应人，剩余入围响应人原框架协议继续履行。</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二、服务内容</w:t>
      </w:r>
      <w:r>
        <w:rPr>
          <w:rFonts w:ascii="Times New Roman" w:hAnsi="Times New Roman" w:cs="Times New Roman" w:hint="eastAsia"/>
        </w:rPr>
        <w:t>:</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按甲方要求提供</w:t>
      </w:r>
      <w:r>
        <w:rPr>
          <w:rFonts w:ascii="Times New Roman" w:hAnsi="Times New Roman" w:cs="Times New Roman" w:hint="eastAsia"/>
          <w:u w:val="single"/>
        </w:rPr>
        <w:t>_</w:t>
      </w:r>
      <w:r>
        <w:rPr>
          <w:rFonts w:ascii="Times New Roman" w:eastAsia="宋体" w:hAnsi="Times New Roman" w:cs="Times New Roman" w:hint="eastAsia"/>
          <w:sz w:val="24"/>
          <w:u w:val="single"/>
        </w:rPr>
        <w:t xml:space="preserve">                                               </w:t>
      </w:r>
      <w:r>
        <w:rPr>
          <w:rFonts w:ascii="Times New Roman" w:hAnsi="Times New Roman" w:cs="Times New Roman" w:hint="eastAsia"/>
        </w:rPr>
        <w:t>。</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三、服务要求</w:t>
      </w:r>
      <w:r>
        <w:rPr>
          <w:rFonts w:ascii="Times New Roman" w:hAnsi="Times New Roman" w:cs="Times New Roman" w:hint="eastAsia"/>
        </w:rPr>
        <w:t>:</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按甲方需求的品牌和型号按时按量提供合格的产品，并配送到指定地点。</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四、付款方式</w:t>
      </w:r>
      <w:r>
        <w:rPr>
          <w:rFonts w:ascii="Times New Roman" w:hAnsi="Times New Roman" w:cs="Times New Roman" w:hint="eastAsia"/>
        </w:rPr>
        <w:t>:</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先货后款。货物经甲方现场验收合格后，乙方向甲方出具</w:t>
      </w:r>
      <w:r>
        <w:rPr>
          <w:rFonts w:ascii="Times New Roman" w:hAnsi="Times New Roman" w:cs="Times New Roman" w:hint="eastAsia"/>
        </w:rPr>
        <w:t>100%</w:t>
      </w:r>
      <w:r>
        <w:rPr>
          <w:rFonts w:ascii="Times New Roman" w:hAnsi="Times New Roman" w:cs="Times New Roman" w:hint="eastAsia"/>
        </w:rPr>
        <w:t>全额增值税发票后，交货后三个月内不付款，三个月后付款的原则必须无条件服从。</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五、服务期限</w:t>
      </w:r>
      <w:r>
        <w:rPr>
          <w:rFonts w:ascii="Times New Roman" w:hAnsi="Times New Roman" w:cs="Times New Roman" w:hint="eastAsia"/>
        </w:rPr>
        <w:t>:</w:t>
      </w:r>
      <w:r>
        <w:rPr>
          <w:rFonts w:ascii="Times New Roman" w:hAnsi="Times New Roman" w:cs="Times New Roman" w:hint="eastAsia"/>
        </w:rPr>
        <w:t>本协议有效期自</w:t>
      </w:r>
      <w:r>
        <w:rPr>
          <w:rFonts w:ascii="Times New Roman" w:hAnsi="Times New Roman" w:cs="Times New Roman" w:hint="eastAsia"/>
          <w:u w:val="single"/>
        </w:rPr>
        <w:t xml:space="preserve">     </w:t>
      </w:r>
      <w:r>
        <w:rPr>
          <w:rFonts w:ascii="Times New Roman" w:hAnsi="Times New Roman" w:cs="Times New Roman" w:hint="eastAsia"/>
        </w:rPr>
        <w:t>年</w:t>
      </w:r>
      <w:r>
        <w:rPr>
          <w:rFonts w:ascii="Times New Roman" w:eastAsia="宋体" w:hAnsi="Times New Roman" w:cs="Times New Roman" w:hint="eastAsia"/>
          <w:sz w:val="24"/>
          <w:u w:val="single"/>
        </w:rPr>
        <w:t xml:space="preserve">    </w:t>
      </w:r>
      <w:r>
        <w:rPr>
          <w:rFonts w:ascii="Times New Roman" w:hAnsi="Times New Roman" w:cs="Times New Roman" w:hint="eastAsia"/>
        </w:rPr>
        <w:t xml:space="preserve"> </w:t>
      </w:r>
      <w:r>
        <w:rPr>
          <w:rFonts w:ascii="Times New Roman" w:hAnsi="Times New Roman" w:cs="Times New Roman" w:hint="eastAsia"/>
        </w:rPr>
        <w:t>月</w:t>
      </w:r>
      <w:r>
        <w:rPr>
          <w:rFonts w:ascii="Times New Roman" w:eastAsia="宋体" w:hAnsi="Times New Roman" w:cs="Times New Roman" w:hint="eastAsia"/>
          <w:sz w:val="24"/>
          <w:u w:val="single"/>
        </w:rPr>
        <w:t xml:space="preserve">    </w:t>
      </w:r>
      <w:r>
        <w:rPr>
          <w:rFonts w:ascii="Times New Roman" w:eastAsia="宋体" w:hAnsi="Times New Roman" w:cs="Times New Roman" w:hint="eastAsia"/>
          <w:sz w:val="24"/>
        </w:rPr>
        <w:t>日</w:t>
      </w:r>
      <w:r>
        <w:rPr>
          <w:rFonts w:ascii="Times New Roman" w:hAnsi="Times New Roman" w:cs="Times New Roman" w:hint="eastAsia"/>
        </w:rPr>
        <w:t>至</w:t>
      </w:r>
      <w:r>
        <w:rPr>
          <w:rFonts w:ascii="Times New Roman" w:hAnsi="Times New Roman" w:cs="Times New Roman" w:hint="eastAsia"/>
          <w:u w:val="single"/>
        </w:rPr>
        <w:t xml:space="preserve">    </w:t>
      </w:r>
      <w:r>
        <w:rPr>
          <w:rFonts w:ascii="Times New Roman" w:hAnsi="Times New Roman" w:cs="Times New Roman" w:hint="eastAsia"/>
        </w:rPr>
        <w:t>年</w:t>
      </w:r>
      <w:r>
        <w:rPr>
          <w:rFonts w:ascii="Times New Roman" w:eastAsia="宋体" w:hAnsi="Times New Roman" w:cs="Times New Roman" w:hint="eastAsia"/>
          <w:sz w:val="24"/>
          <w:u w:val="single"/>
        </w:rPr>
        <w:t xml:space="preserve">    </w:t>
      </w:r>
      <w:r>
        <w:rPr>
          <w:rFonts w:ascii="Times New Roman" w:hAnsi="Times New Roman" w:cs="Times New Roman" w:hint="eastAsia"/>
        </w:rPr>
        <w:t xml:space="preserve"> </w:t>
      </w:r>
      <w:r>
        <w:rPr>
          <w:rFonts w:ascii="Times New Roman" w:hAnsi="Times New Roman" w:cs="Times New Roman" w:hint="eastAsia"/>
        </w:rPr>
        <w:t>月</w:t>
      </w:r>
      <w:r>
        <w:rPr>
          <w:rFonts w:ascii="Times New Roman" w:eastAsia="宋体" w:hAnsi="Times New Roman" w:cs="Times New Roman" w:hint="eastAsia"/>
          <w:sz w:val="24"/>
          <w:u w:val="single"/>
        </w:rPr>
        <w:t xml:space="preserve">   </w:t>
      </w:r>
      <w:r>
        <w:rPr>
          <w:rFonts w:ascii="Times New Roman" w:eastAsia="宋体" w:hAnsi="Times New Roman" w:cs="Times New Roman" w:hint="eastAsia"/>
          <w:sz w:val="24"/>
        </w:rPr>
        <w:t>日</w:t>
      </w:r>
      <w:r>
        <w:rPr>
          <w:rFonts w:ascii="Times New Roman" w:hAnsi="Times New Roman" w:cs="Times New Roman" w:hint="eastAsia"/>
        </w:rPr>
        <w:t>截止。</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六、本协议中签约双方提供的开票信息及联系方式在协议期内</w:t>
      </w:r>
      <w:proofErr w:type="gramStart"/>
      <w:r>
        <w:rPr>
          <w:rFonts w:ascii="Times New Roman" w:hAnsi="Times New Roman" w:cs="Times New Roman" w:hint="eastAsia"/>
        </w:rPr>
        <w:t>均真实</w:t>
      </w:r>
      <w:proofErr w:type="gramEnd"/>
      <w:r>
        <w:rPr>
          <w:rFonts w:ascii="Times New Roman" w:hAnsi="Times New Roman" w:cs="Times New Roman" w:hint="eastAsia"/>
        </w:rPr>
        <w:t>有效，如发生变更，变更一方应提前以书面形式告知对方，因开票信息或联系方式不真实、变更未告知或一方拒收等原因导致对方通知无法送达的，视为已经送达，由接收方承担所有不利后果。</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七、其他</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lastRenderedPageBreak/>
        <w:t>（一）</w:t>
      </w:r>
      <w:proofErr w:type="gramStart"/>
      <w:r>
        <w:rPr>
          <w:rFonts w:ascii="Times New Roman" w:hAnsi="Times New Roman" w:cs="Times New Roman" w:hint="eastAsia"/>
        </w:rPr>
        <w:t>询</w:t>
      </w:r>
      <w:proofErr w:type="gramEnd"/>
      <w:r>
        <w:rPr>
          <w:rFonts w:ascii="Times New Roman" w:hAnsi="Times New Roman" w:cs="Times New Roman" w:hint="eastAsia"/>
        </w:rPr>
        <w:t>比文件、投标响应文件、中标通知书和本协议的附件或补充协议作为协议的组成部分，与本协议具有同等法律效力。</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（二）甲乙双方均应对本合同规定的内容严格保密，不得向第三方泄露。</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（三）本协议其它未尽事宜及因本协议引发的争议由双方在遵照《中华人</w:t>
      </w:r>
      <w:r>
        <w:rPr>
          <w:rFonts w:ascii="Times New Roman" w:hAnsi="Times New Roman" w:cs="Times New Roman" w:hint="eastAsia"/>
        </w:rPr>
        <w:t>民共和国民法典》等法律、法规基础上友好协商解决，协商不成，应依法向巢湖市人民法院起诉。</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（四）本协议一式二份，甲乙双方各执一份。本协议经双方代表签字盖章后生效。</w:t>
      </w: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甲方：</w:t>
      </w:r>
      <w:r>
        <w:rPr>
          <w:rFonts w:ascii="Times New Roman" w:hAnsi="Times New Roman" w:cs="Times New Roman" w:hint="eastAsia"/>
        </w:rPr>
        <w:t>(</w:t>
      </w:r>
      <w:r>
        <w:rPr>
          <w:rFonts w:ascii="Times New Roman" w:hAnsi="Times New Roman" w:cs="Times New Roman" w:hint="eastAsia"/>
        </w:rPr>
        <w:t>章</w:t>
      </w:r>
      <w:r>
        <w:rPr>
          <w:rFonts w:ascii="Times New Roman" w:hAnsi="Times New Roman" w:cs="Times New Roman" w:hint="eastAsia"/>
        </w:rPr>
        <w:t xml:space="preserve">)                            </w:t>
      </w:r>
      <w:r>
        <w:rPr>
          <w:rFonts w:ascii="Times New Roman" w:hAnsi="Times New Roman" w:cs="Times New Roman" w:hint="eastAsia"/>
        </w:rPr>
        <w:t>乙方：</w:t>
      </w:r>
      <w:r>
        <w:rPr>
          <w:rFonts w:ascii="Times New Roman" w:hAnsi="Times New Roman" w:cs="Times New Roman" w:hint="eastAsia"/>
        </w:rPr>
        <w:t>(</w:t>
      </w:r>
      <w:r>
        <w:rPr>
          <w:rFonts w:ascii="Times New Roman" w:hAnsi="Times New Roman" w:cs="Times New Roman" w:hint="eastAsia"/>
        </w:rPr>
        <w:t>章</w:t>
      </w:r>
      <w:r>
        <w:rPr>
          <w:rFonts w:ascii="Times New Roman" w:hAnsi="Times New Roman" w:cs="Times New Roman" w:hint="eastAsia"/>
        </w:rPr>
        <w:t xml:space="preserve">)                                  </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甲方代表：</w:t>
      </w:r>
      <w:r>
        <w:rPr>
          <w:rFonts w:ascii="Times New Roman" w:hAnsi="Times New Roman" w:cs="Times New Roman" w:hint="eastAsia"/>
        </w:rPr>
        <w:t xml:space="preserve">                            </w:t>
      </w:r>
      <w:r>
        <w:rPr>
          <w:rFonts w:ascii="Times New Roman" w:hAnsi="Times New Roman" w:cs="Times New Roman" w:hint="eastAsia"/>
        </w:rPr>
        <w:t>乙方代表：</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签字日期：</w:t>
      </w:r>
      <w:r>
        <w:rPr>
          <w:rFonts w:ascii="Times New Roman" w:hAnsi="Times New Roman" w:cs="Times New Roman" w:hint="eastAsia"/>
        </w:rPr>
        <w:t xml:space="preserve">                            </w:t>
      </w:r>
      <w:r>
        <w:rPr>
          <w:rFonts w:ascii="Times New Roman" w:hAnsi="Times New Roman" w:cs="Times New Roman" w:hint="eastAsia"/>
        </w:rPr>
        <w:t>签字日期：</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开户行：建行巢湖分行长江路支行</w:t>
      </w:r>
      <w:r>
        <w:rPr>
          <w:rFonts w:ascii="Times New Roman" w:hAnsi="Times New Roman" w:cs="Times New Roman" w:hint="eastAsia"/>
        </w:rPr>
        <w:t xml:space="preserve">     </w:t>
      </w:r>
      <w:r>
        <w:rPr>
          <w:rFonts w:ascii="Times New Roman" w:hAnsi="Times New Roman" w:cs="Times New Roman" w:hint="eastAsia"/>
        </w:rPr>
        <w:t xml:space="preserve">   </w:t>
      </w:r>
      <w:r>
        <w:rPr>
          <w:rFonts w:ascii="Times New Roman" w:hAnsi="Times New Roman" w:cs="Times New Roman" w:hint="eastAsia"/>
        </w:rPr>
        <w:t>开户行：</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银行账号：</w:t>
      </w:r>
      <w:r>
        <w:rPr>
          <w:rFonts w:ascii="Times New Roman" w:hAnsi="Times New Roman" w:cs="Times New Roman" w:hint="eastAsia"/>
        </w:rPr>
        <w:t xml:space="preserve">34001777708053001369        </w:t>
      </w:r>
      <w:r>
        <w:rPr>
          <w:rFonts w:ascii="Times New Roman" w:hAnsi="Times New Roman" w:cs="Times New Roman" w:hint="eastAsia"/>
        </w:rPr>
        <w:t>银行账号：</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单位地址：巢湖市太湖山路</w:t>
      </w:r>
      <w:r>
        <w:rPr>
          <w:rFonts w:ascii="Times New Roman" w:hAnsi="Times New Roman" w:cs="Times New Roman" w:hint="eastAsia"/>
        </w:rPr>
        <w:t>1</w:t>
      </w:r>
      <w:r>
        <w:rPr>
          <w:rFonts w:ascii="Times New Roman" w:hAnsi="Times New Roman" w:cs="Times New Roman" w:hint="eastAsia"/>
        </w:rPr>
        <w:t>号</w:t>
      </w:r>
      <w:r>
        <w:rPr>
          <w:rFonts w:ascii="Times New Roman" w:hAnsi="Times New Roman" w:cs="Times New Roman" w:hint="eastAsia"/>
        </w:rPr>
        <w:t xml:space="preserve">          </w:t>
      </w:r>
      <w:r>
        <w:rPr>
          <w:rFonts w:ascii="Times New Roman" w:hAnsi="Times New Roman" w:cs="Times New Roman" w:hint="eastAsia"/>
        </w:rPr>
        <w:t>单位地址：</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 xml:space="preserve">        </w:t>
      </w:r>
      <w:r>
        <w:rPr>
          <w:rFonts w:ascii="Times New Roman" w:hAnsi="Times New Roman" w:cs="Times New Roman" w:hint="eastAsia"/>
        </w:rPr>
        <w:t>（巢湖汽车站内）</w:t>
      </w:r>
    </w:p>
    <w:p w:rsidR="00B241F6" w:rsidRDefault="00090F87">
      <w:pPr>
        <w:spacing w:line="440" w:lineRule="exact"/>
        <w:ind w:firstLine="426"/>
        <w:rPr>
          <w:rFonts w:ascii="Times New Roman" w:hAnsi="Times New Roman" w:cs="Times New Roman"/>
        </w:rPr>
      </w:pPr>
      <w:r>
        <w:rPr>
          <w:rFonts w:ascii="Times New Roman" w:hAnsi="Times New Roman" w:cs="Times New Roman" w:hint="eastAsia"/>
        </w:rPr>
        <w:t>联系人：</w:t>
      </w:r>
      <w:proofErr w:type="gramStart"/>
      <w:r>
        <w:rPr>
          <w:rFonts w:ascii="Times New Roman" w:hAnsi="Times New Roman" w:cs="Times New Roman" w:hint="eastAsia"/>
        </w:rPr>
        <w:t>项本圣</w:t>
      </w:r>
      <w:proofErr w:type="gramEnd"/>
      <w:r>
        <w:rPr>
          <w:rFonts w:ascii="Times New Roman" w:hAnsi="Times New Roman" w:cs="Times New Roman" w:hint="eastAsia"/>
        </w:rPr>
        <w:t xml:space="preserve">(13966342077)            </w:t>
      </w:r>
      <w:r>
        <w:rPr>
          <w:rFonts w:ascii="Times New Roman" w:hAnsi="Times New Roman" w:cs="Times New Roman" w:hint="eastAsia"/>
        </w:rPr>
        <w:t>联系人：</w:t>
      </w: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B241F6">
      <w:pPr>
        <w:spacing w:line="440" w:lineRule="exact"/>
        <w:ind w:firstLine="426"/>
        <w:rPr>
          <w:rFonts w:ascii="Times New Roman" w:hAnsi="Times New Roman" w:cs="Times New Roman"/>
        </w:rPr>
      </w:pPr>
    </w:p>
    <w:p w:rsidR="00B241F6" w:rsidRDefault="00090F87">
      <w:pPr>
        <w:pStyle w:val="1"/>
        <w:numPr>
          <w:ilvl w:val="0"/>
          <w:numId w:val="0"/>
        </w:numPr>
        <w:spacing w:before="312" w:after="312"/>
        <w:ind w:left="402"/>
        <w:rPr>
          <w:rFonts w:ascii="Times New Roman" w:eastAsia="宋体" w:hAnsi="Times New Roman" w:cs="Times New Roman"/>
        </w:rPr>
      </w:pPr>
      <w:r>
        <w:rPr>
          <w:rFonts w:ascii="Times New Roman" w:eastAsia="宋体" w:hAnsi="Times New Roman" w:cs="Times New Roman" w:hint="eastAsia"/>
        </w:rPr>
        <w:lastRenderedPageBreak/>
        <w:t>第六章</w:t>
      </w:r>
      <w:r>
        <w:rPr>
          <w:rFonts w:ascii="Times New Roman" w:eastAsia="宋体" w:hAnsi="Times New Roman" w:cs="Times New Roman" w:hint="eastAsia"/>
        </w:rPr>
        <w:t xml:space="preserve"> </w:t>
      </w:r>
      <w:r>
        <w:rPr>
          <w:rFonts w:ascii="Times New Roman" w:eastAsia="宋体" w:hAnsi="Times New Roman" w:cs="Times New Roman" w:hint="eastAsia"/>
        </w:rPr>
        <w:t>响应文件格式</w:t>
      </w:r>
      <w:r>
        <w:rPr>
          <w:rFonts w:ascii="Times New Roman" w:eastAsia="宋体" w:hAnsi="Times New Roman" w:cs="Times New Roman"/>
        </w:rPr>
        <w:t xml:space="preserve"> </w:t>
      </w:r>
    </w:p>
    <w:p w:rsidR="00B241F6" w:rsidRDefault="00090F87">
      <w:pPr>
        <w:ind w:firstLineChars="250" w:firstLine="803"/>
        <w:rPr>
          <w:b/>
          <w:bCs/>
          <w:sz w:val="32"/>
          <w:szCs w:val="32"/>
        </w:rPr>
      </w:pPr>
      <w:r>
        <w:rPr>
          <w:rFonts w:hint="eastAsia"/>
          <w:b/>
          <w:bCs/>
          <w:sz w:val="32"/>
          <w:szCs w:val="32"/>
        </w:rPr>
        <w:t>2024-2027</w:t>
      </w:r>
      <w:r>
        <w:rPr>
          <w:rFonts w:hint="eastAsia"/>
          <w:b/>
          <w:bCs/>
          <w:sz w:val="32"/>
          <w:szCs w:val="32"/>
        </w:rPr>
        <w:t>年度安徽交运集团巢湖汽运有限公司</w:t>
      </w:r>
    </w:p>
    <w:p w:rsidR="00B241F6" w:rsidRDefault="00090F87">
      <w:pPr>
        <w:ind w:firstLineChars="100" w:firstLine="321"/>
        <w:rPr>
          <w:b/>
          <w:bCs/>
          <w:sz w:val="32"/>
          <w:szCs w:val="32"/>
        </w:rPr>
      </w:pPr>
      <w:r>
        <w:rPr>
          <w:rFonts w:hint="eastAsia"/>
          <w:b/>
          <w:bCs/>
          <w:sz w:val="32"/>
          <w:szCs w:val="32"/>
        </w:rPr>
        <w:t>巢湖客车修理厂客车、轿车常用汽车配件响应人资格</w:t>
      </w:r>
      <w:proofErr w:type="gramStart"/>
      <w:r>
        <w:rPr>
          <w:rFonts w:hint="eastAsia"/>
          <w:b/>
          <w:bCs/>
          <w:sz w:val="32"/>
          <w:szCs w:val="32"/>
        </w:rPr>
        <w:t>询</w:t>
      </w:r>
      <w:proofErr w:type="gramEnd"/>
      <w:r>
        <w:rPr>
          <w:rFonts w:hint="eastAsia"/>
          <w:b/>
          <w:bCs/>
          <w:sz w:val="32"/>
          <w:szCs w:val="32"/>
        </w:rPr>
        <w:t>比</w:t>
      </w:r>
    </w:p>
    <w:p w:rsidR="00B241F6" w:rsidRDefault="00B241F6">
      <w:pPr>
        <w:widowControl/>
        <w:spacing w:line="760" w:lineRule="exact"/>
        <w:ind w:firstLine="1274"/>
        <w:jc w:val="center"/>
        <w:rPr>
          <w:rFonts w:ascii="宋体" w:hAnsi="宋体"/>
          <w:b/>
          <w:kern w:val="0"/>
          <w:sz w:val="72"/>
          <w:szCs w:val="72"/>
        </w:rPr>
      </w:pPr>
    </w:p>
    <w:p w:rsidR="00B241F6" w:rsidRDefault="00B241F6">
      <w:pPr>
        <w:ind w:firstLine="637"/>
        <w:jc w:val="center"/>
        <w:rPr>
          <w:b/>
          <w:bCs/>
          <w:sz w:val="36"/>
          <w:szCs w:val="36"/>
        </w:rPr>
      </w:pPr>
    </w:p>
    <w:p w:rsidR="00B241F6" w:rsidRDefault="00090F87">
      <w:pPr>
        <w:adjustRightInd w:val="0"/>
        <w:snapToGrid w:val="0"/>
        <w:spacing w:line="400" w:lineRule="exact"/>
        <w:ind w:firstLineChars="600" w:firstLine="1807"/>
        <w:rPr>
          <w:rFonts w:ascii="宋体" w:eastAsia="宋体" w:hAnsi="宋体" w:cs="楷体_GB2312"/>
          <w:b/>
          <w:kern w:val="0"/>
          <w:sz w:val="24"/>
        </w:rPr>
      </w:pPr>
      <w:r>
        <w:rPr>
          <w:rFonts w:ascii="宋体" w:hAnsi="宋体" w:cs="楷体_GB2312" w:hint="eastAsia"/>
          <w:b/>
          <w:sz w:val="30"/>
          <w:szCs w:val="30"/>
        </w:rPr>
        <w:t>项目编号：</w:t>
      </w:r>
      <w:r>
        <w:rPr>
          <w:rFonts w:ascii="宋体" w:hAnsi="宋体" w:cs="楷体_GB2312" w:hint="eastAsia"/>
          <w:b/>
          <w:sz w:val="30"/>
          <w:szCs w:val="30"/>
        </w:rPr>
        <w:t>XB-F</w:t>
      </w:r>
      <w:r>
        <w:rPr>
          <w:rFonts w:ascii="宋体" w:hAnsi="宋体" w:hint="eastAsia"/>
          <w:b/>
          <w:sz w:val="32"/>
        </w:rPr>
        <w:t>W-3-1</w:t>
      </w:r>
      <w:r>
        <w:rPr>
          <w:rFonts w:ascii="宋体" w:hAnsi="宋体" w:hint="eastAsia"/>
          <w:b/>
          <w:sz w:val="32"/>
        </w:rPr>
        <w:t>（</w:t>
      </w:r>
      <w:r>
        <w:rPr>
          <w:rFonts w:ascii="宋体" w:hAnsi="宋体" w:hint="eastAsia"/>
          <w:b/>
          <w:sz w:val="32"/>
        </w:rPr>
        <w:t>2024-2027</w:t>
      </w:r>
      <w:r>
        <w:rPr>
          <w:rFonts w:ascii="宋体" w:hAnsi="宋体" w:hint="eastAsia"/>
          <w:b/>
          <w:sz w:val="32"/>
        </w:rPr>
        <w:t>）</w:t>
      </w:r>
    </w:p>
    <w:p w:rsidR="00B241F6" w:rsidRDefault="00B241F6">
      <w:pPr>
        <w:widowControl/>
        <w:spacing w:line="760" w:lineRule="exact"/>
        <w:ind w:firstLine="1274"/>
        <w:jc w:val="center"/>
        <w:rPr>
          <w:rFonts w:ascii="宋体" w:hAnsi="宋体"/>
          <w:b/>
          <w:kern w:val="0"/>
          <w:sz w:val="72"/>
          <w:szCs w:val="72"/>
        </w:rPr>
      </w:pPr>
    </w:p>
    <w:p w:rsidR="00B241F6" w:rsidRDefault="00B241F6">
      <w:pPr>
        <w:widowControl/>
        <w:spacing w:line="760" w:lineRule="exact"/>
        <w:ind w:firstLine="1274"/>
        <w:rPr>
          <w:rFonts w:ascii="宋体" w:hAnsi="宋体"/>
          <w:b/>
          <w:kern w:val="0"/>
          <w:sz w:val="72"/>
          <w:szCs w:val="72"/>
        </w:rPr>
      </w:pPr>
    </w:p>
    <w:p w:rsidR="00B241F6" w:rsidRDefault="00090F87">
      <w:pPr>
        <w:widowControl/>
        <w:spacing w:line="760" w:lineRule="exact"/>
        <w:ind w:firstLineChars="500" w:firstLine="3614"/>
        <w:rPr>
          <w:rFonts w:ascii="宋体" w:hAnsi="宋体"/>
          <w:b/>
          <w:kern w:val="0"/>
          <w:sz w:val="72"/>
          <w:szCs w:val="72"/>
        </w:rPr>
      </w:pPr>
      <w:r>
        <w:rPr>
          <w:rFonts w:ascii="宋体" w:hAnsi="宋体" w:hint="eastAsia"/>
          <w:b/>
          <w:kern w:val="0"/>
          <w:sz w:val="72"/>
          <w:szCs w:val="72"/>
        </w:rPr>
        <w:t>响</w:t>
      </w:r>
    </w:p>
    <w:p w:rsidR="00B241F6" w:rsidRDefault="00B241F6">
      <w:pPr>
        <w:widowControl/>
        <w:spacing w:line="760" w:lineRule="exact"/>
        <w:ind w:firstLine="1274"/>
        <w:rPr>
          <w:rFonts w:ascii="宋体" w:hAnsi="宋体"/>
          <w:b/>
          <w:kern w:val="0"/>
          <w:sz w:val="72"/>
          <w:szCs w:val="72"/>
        </w:rPr>
      </w:pPr>
    </w:p>
    <w:p w:rsidR="00B241F6" w:rsidRDefault="00090F87">
      <w:pPr>
        <w:widowControl/>
        <w:spacing w:line="760" w:lineRule="exact"/>
        <w:ind w:firstLineChars="500" w:firstLine="3614"/>
        <w:rPr>
          <w:rFonts w:ascii="宋体" w:hAnsi="宋体"/>
          <w:b/>
          <w:kern w:val="0"/>
          <w:sz w:val="72"/>
          <w:szCs w:val="72"/>
        </w:rPr>
      </w:pPr>
      <w:r>
        <w:rPr>
          <w:rFonts w:ascii="宋体" w:hAnsi="宋体" w:hint="eastAsia"/>
          <w:b/>
          <w:kern w:val="0"/>
          <w:sz w:val="72"/>
          <w:szCs w:val="72"/>
        </w:rPr>
        <w:t>应</w:t>
      </w:r>
    </w:p>
    <w:p w:rsidR="00B241F6" w:rsidRDefault="00B241F6">
      <w:pPr>
        <w:widowControl/>
        <w:spacing w:line="760" w:lineRule="exact"/>
        <w:ind w:firstLine="1274"/>
        <w:rPr>
          <w:rFonts w:ascii="宋体" w:hAnsi="宋体"/>
          <w:b/>
          <w:kern w:val="0"/>
          <w:sz w:val="72"/>
          <w:szCs w:val="72"/>
        </w:rPr>
      </w:pPr>
    </w:p>
    <w:p w:rsidR="00B241F6" w:rsidRDefault="00090F87">
      <w:pPr>
        <w:widowControl/>
        <w:spacing w:line="760" w:lineRule="exact"/>
        <w:ind w:firstLineChars="500" w:firstLine="3614"/>
        <w:rPr>
          <w:rFonts w:ascii="宋体" w:hAnsi="宋体"/>
          <w:b/>
          <w:kern w:val="0"/>
          <w:sz w:val="72"/>
          <w:szCs w:val="72"/>
        </w:rPr>
      </w:pPr>
      <w:r>
        <w:rPr>
          <w:rFonts w:ascii="宋体" w:hAnsi="宋体" w:hint="eastAsia"/>
          <w:b/>
          <w:kern w:val="0"/>
          <w:sz w:val="72"/>
          <w:szCs w:val="72"/>
        </w:rPr>
        <w:t>文</w:t>
      </w:r>
    </w:p>
    <w:p w:rsidR="00B241F6" w:rsidRDefault="00B241F6">
      <w:pPr>
        <w:widowControl/>
        <w:spacing w:line="760" w:lineRule="exact"/>
        <w:ind w:firstLine="1274"/>
        <w:rPr>
          <w:rFonts w:ascii="宋体" w:hAnsi="宋体"/>
          <w:b/>
          <w:kern w:val="0"/>
          <w:sz w:val="72"/>
          <w:szCs w:val="72"/>
        </w:rPr>
      </w:pPr>
    </w:p>
    <w:p w:rsidR="00B241F6" w:rsidRDefault="00090F87">
      <w:pPr>
        <w:widowControl/>
        <w:spacing w:line="760" w:lineRule="exact"/>
        <w:ind w:firstLineChars="500" w:firstLine="3614"/>
        <w:rPr>
          <w:rFonts w:ascii="宋体" w:hAnsi="宋体"/>
          <w:b/>
          <w:kern w:val="0"/>
          <w:sz w:val="72"/>
          <w:szCs w:val="72"/>
        </w:rPr>
      </w:pPr>
      <w:r>
        <w:rPr>
          <w:rFonts w:ascii="宋体" w:hAnsi="宋体" w:hint="eastAsia"/>
          <w:b/>
          <w:kern w:val="0"/>
          <w:sz w:val="72"/>
          <w:szCs w:val="72"/>
        </w:rPr>
        <w:t>件</w:t>
      </w:r>
    </w:p>
    <w:p w:rsidR="00B241F6" w:rsidRDefault="00B241F6">
      <w:pPr>
        <w:spacing w:line="360" w:lineRule="exact"/>
        <w:ind w:firstLine="1274"/>
        <w:rPr>
          <w:rFonts w:ascii="宋体" w:hAnsi="宋体"/>
          <w:b/>
          <w:kern w:val="0"/>
          <w:sz w:val="72"/>
          <w:szCs w:val="72"/>
        </w:rPr>
      </w:pPr>
    </w:p>
    <w:p w:rsidR="00B241F6" w:rsidRDefault="00B241F6">
      <w:pPr>
        <w:spacing w:line="360" w:lineRule="exact"/>
        <w:ind w:firstLine="569"/>
        <w:rPr>
          <w:rFonts w:ascii="宋体" w:hAnsi="宋体"/>
          <w:sz w:val="32"/>
          <w:szCs w:val="32"/>
        </w:rPr>
      </w:pPr>
    </w:p>
    <w:p w:rsidR="00B241F6" w:rsidRDefault="00B241F6">
      <w:pPr>
        <w:adjustRightInd w:val="0"/>
        <w:snapToGrid w:val="0"/>
        <w:spacing w:line="400" w:lineRule="exact"/>
        <w:ind w:firstLine="569"/>
        <w:rPr>
          <w:rFonts w:ascii="宋体" w:hAnsi="宋体"/>
          <w:kern w:val="0"/>
          <w:sz w:val="32"/>
          <w:szCs w:val="32"/>
        </w:rPr>
      </w:pPr>
    </w:p>
    <w:p w:rsidR="00B241F6" w:rsidRDefault="00B241F6"/>
    <w:p w:rsidR="00B241F6" w:rsidRDefault="00090F87">
      <w:pPr>
        <w:widowControl/>
        <w:spacing w:line="440" w:lineRule="exact"/>
        <w:ind w:rightChars="-151" w:right="-317" w:firstLineChars="400" w:firstLine="1285"/>
        <w:jc w:val="left"/>
        <w:rPr>
          <w:rFonts w:ascii="宋体" w:hAnsi="宋体"/>
          <w:b/>
          <w:kern w:val="0"/>
          <w:sz w:val="32"/>
          <w:szCs w:val="32"/>
          <w:u w:val="single"/>
        </w:rPr>
      </w:pPr>
      <w:r>
        <w:rPr>
          <w:rFonts w:ascii="宋体" w:hAnsi="宋体" w:hint="eastAsia"/>
          <w:b/>
          <w:kern w:val="0"/>
          <w:sz w:val="32"/>
          <w:szCs w:val="32"/>
        </w:rPr>
        <w:t>供</w:t>
      </w:r>
      <w:r>
        <w:rPr>
          <w:rFonts w:ascii="宋体" w:hAnsi="宋体" w:hint="eastAsia"/>
          <w:b/>
          <w:kern w:val="0"/>
          <w:sz w:val="32"/>
          <w:szCs w:val="32"/>
        </w:rPr>
        <w:t xml:space="preserve"> </w:t>
      </w:r>
      <w:r>
        <w:rPr>
          <w:rFonts w:ascii="宋体" w:hAnsi="宋体" w:hint="eastAsia"/>
          <w:b/>
          <w:kern w:val="0"/>
          <w:sz w:val="32"/>
          <w:szCs w:val="32"/>
        </w:rPr>
        <w:t>应</w:t>
      </w:r>
      <w:r>
        <w:rPr>
          <w:rFonts w:ascii="宋体" w:hAnsi="宋体" w:hint="eastAsia"/>
          <w:b/>
          <w:kern w:val="0"/>
          <w:sz w:val="32"/>
          <w:szCs w:val="32"/>
        </w:rPr>
        <w:t xml:space="preserve"> </w:t>
      </w:r>
      <w:r>
        <w:rPr>
          <w:rFonts w:ascii="宋体" w:hAnsi="宋体" w:hint="eastAsia"/>
          <w:b/>
          <w:kern w:val="0"/>
          <w:sz w:val="32"/>
          <w:szCs w:val="32"/>
        </w:rPr>
        <w:t>商</w:t>
      </w:r>
      <w:r>
        <w:rPr>
          <w:rFonts w:ascii="宋体" w:hAnsi="宋体" w:hint="eastAsia"/>
          <w:b/>
          <w:kern w:val="0"/>
          <w:sz w:val="32"/>
          <w:szCs w:val="32"/>
        </w:rPr>
        <w:t>:</w:t>
      </w:r>
      <w:r>
        <w:rPr>
          <w:rFonts w:ascii="宋体" w:hAnsi="宋体" w:cs="楷体_GB2312" w:hint="eastAsia"/>
          <w:b/>
          <w:kern w:val="0"/>
          <w:sz w:val="32"/>
          <w:u w:val="single"/>
        </w:rPr>
        <w:t xml:space="preserve">                     </w:t>
      </w:r>
    </w:p>
    <w:p w:rsidR="00B241F6" w:rsidRDefault="00090F87">
      <w:pPr>
        <w:widowControl/>
        <w:snapToGrid w:val="0"/>
        <w:spacing w:line="440" w:lineRule="exact"/>
        <w:ind w:firstLine="566"/>
        <w:jc w:val="left"/>
        <w:rPr>
          <w:rFonts w:ascii="宋体" w:hAnsi="宋体"/>
          <w:b/>
          <w:kern w:val="0"/>
          <w:sz w:val="32"/>
          <w:szCs w:val="32"/>
        </w:rPr>
      </w:pPr>
      <w:r>
        <w:rPr>
          <w:rFonts w:ascii="宋体" w:hAnsi="宋体" w:hint="eastAsia"/>
          <w:b/>
          <w:kern w:val="0"/>
          <w:sz w:val="32"/>
          <w:szCs w:val="32"/>
        </w:rPr>
        <w:t xml:space="preserve">   </w:t>
      </w:r>
    </w:p>
    <w:p w:rsidR="00B241F6" w:rsidRDefault="00090F87">
      <w:pPr>
        <w:pStyle w:val="0"/>
        <w:tabs>
          <w:tab w:val="left" w:pos="420"/>
        </w:tabs>
        <w:spacing w:line="440" w:lineRule="exact"/>
        <w:ind w:firstLineChars="800" w:firstLine="2570"/>
      </w:pPr>
      <w:r>
        <w:rPr>
          <w:rFonts w:ascii="宋体" w:hAnsi="宋体" w:cs="宋体" w:hint="eastAsia"/>
          <w:b/>
          <w:kern w:val="0"/>
          <w:sz w:val="32"/>
          <w:szCs w:val="32"/>
          <w:u w:val="single"/>
        </w:rPr>
        <w:t xml:space="preserve">       </w:t>
      </w:r>
      <w:r>
        <w:rPr>
          <w:rFonts w:ascii="宋体" w:hAnsi="宋体" w:cs="宋体" w:hint="eastAsia"/>
          <w:b/>
          <w:kern w:val="0"/>
          <w:sz w:val="32"/>
          <w:szCs w:val="32"/>
        </w:rPr>
        <w:t xml:space="preserve"> </w:t>
      </w:r>
      <w:r>
        <w:rPr>
          <w:rFonts w:ascii="宋体" w:hAnsi="宋体" w:cs="宋体" w:hint="eastAsia"/>
          <w:b/>
          <w:kern w:val="0"/>
          <w:sz w:val="32"/>
          <w:szCs w:val="32"/>
        </w:rPr>
        <w:t>年</w:t>
      </w:r>
      <w:r>
        <w:rPr>
          <w:rFonts w:ascii="宋体" w:hAnsi="宋体" w:cs="宋体" w:hint="eastAsia"/>
          <w:b/>
          <w:kern w:val="0"/>
          <w:sz w:val="32"/>
          <w:szCs w:val="32"/>
          <w:u w:val="single"/>
        </w:rPr>
        <w:t xml:space="preserve">     </w:t>
      </w:r>
      <w:r>
        <w:rPr>
          <w:rFonts w:ascii="宋体" w:hAnsi="宋体" w:cs="宋体" w:hint="eastAsia"/>
          <w:b/>
          <w:kern w:val="0"/>
          <w:sz w:val="32"/>
          <w:szCs w:val="32"/>
        </w:rPr>
        <w:t>月</w:t>
      </w:r>
      <w:r>
        <w:rPr>
          <w:rFonts w:ascii="宋体" w:hAnsi="宋体" w:cs="宋体" w:hint="eastAsia"/>
          <w:b/>
          <w:kern w:val="0"/>
          <w:sz w:val="32"/>
          <w:szCs w:val="32"/>
          <w:u w:val="single"/>
        </w:rPr>
        <w:t xml:space="preserve">     </w:t>
      </w:r>
      <w:r>
        <w:rPr>
          <w:rFonts w:ascii="宋体" w:hAnsi="宋体" w:cs="宋体" w:hint="eastAsia"/>
          <w:b/>
          <w:kern w:val="0"/>
          <w:sz w:val="32"/>
          <w:szCs w:val="32"/>
        </w:rPr>
        <w:t>日</w:t>
      </w:r>
    </w:p>
    <w:p w:rsidR="00B241F6" w:rsidRDefault="00090F87">
      <w:pPr>
        <w:spacing w:line="360" w:lineRule="auto"/>
        <w:ind w:firstLineChars="1200" w:firstLine="3373"/>
        <w:rPr>
          <w:b/>
          <w:sz w:val="28"/>
          <w:szCs w:val="28"/>
        </w:rPr>
      </w:pPr>
      <w:r>
        <w:rPr>
          <w:rFonts w:hint="eastAsia"/>
          <w:b/>
          <w:sz w:val="28"/>
          <w:szCs w:val="28"/>
        </w:rPr>
        <w:lastRenderedPageBreak/>
        <w:t>一、响应函</w:t>
      </w:r>
    </w:p>
    <w:p w:rsidR="00B241F6" w:rsidRDefault="00B241F6">
      <w:pPr>
        <w:pStyle w:val="a8"/>
        <w:spacing w:line="360" w:lineRule="auto"/>
        <w:ind w:firstLine="425"/>
        <w:rPr>
          <w:rFonts w:ascii="宋体" w:hAnsi="宋体"/>
          <w:sz w:val="24"/>
        </w:rPr>
      </w:pPr>
    </w:p>
    <w:p w:rsidR="00B241F6" w:rsidRDefault="00090F87">
      <w:pPr>
        <w:pStyle w:val="a8"/>
        <w:spacing w:line="360" w:lineRule="auto"/>
        <w:rPr>
          <w:rFonts w:ascii="宋体" w:hAnsi="宋体"/>
          <w:sz w:val="24"/>
        </w:rPr>
      </w:pPr>
      <w:r>
        <w:rPr>
          <w:rFonts w:ascii="宋体" w:hAnsi="宋体" w:hint="eastAsia"/>
          <w:sz w:val="24"/>
        </w:rPr>
        <w:t>致：安徽交运集团巢湖汽运有限公司巢湖客车修理厂</w:t>
      </w:r>
    </w:p>
    <w:p w:rsidR="00B241F6" w:rsidRDefault="00B241F6">
      <w:pPr>
        <w:spacing w:line="360" w:lineRule="auto"/>
        <w:ind w:firstLine="426"/>
        <w:rPr>
          <w:rFonts w:ascii="宋体" w:hAnsi="宋体"/>
          <w:sz w:val="24"/>
        </w:rPr>
      </w:pPr>
    </w:p>
    <w:p w:rsidR="00B241F6" w:rsidRDefault="00090F87">
      <w:pPr>
        <w:spacing w:line="360" w:lineRule="auto"/>
        <w:ind w:firstLine="426"/>
        <w:rPr>
          <w:rFonts w:ascii="宋体" w:hAnsi="宋体"/>
          <w:sz w:val="24"/>
        </w:rPr>
      </w:pPr>
      <w:r>
        <w:rPr>
          <w:rFonts w:ascii="宋体" w:hAnsi="宋体" w:hint="eastAsia"/>
          <w:sz w:val="24"/>
        </w:rPr>
        <w:t>根据贵方的</w:t>
      </w:r>
      <w:proofErr w:type="gramStart"/>
      <w:r>
        <w:rPr>
          <w:rFonts w:ascii="宋体" w:hAnsi="宋体" w:hint="eastAsia"/>
          <w:sz w:val="24"/>
        </w:rPr>
        <w:t>询</w:t>
      </w:r>
      <w:proofErr w:type="gramEnd"/>
      <w:r>
        <w:rPr>
          <w:rFonts w:ascii="宋体" w:hAnsi="宋体" w:hint="eastAsia"/>
          <w:sz w:val="24"/>
        </w:rPr>
        <w:t>比公告和征集邀请，我方</w:t>
      </w:r>
      <w:proofErr w:type="gramStart"/>
      <w:r>
        <w:rPr>
          <w:rFonts w:ascii="宋体" w:hAnsi="宋体" w:hint="eastAsia"/>
          <w:sz w:val="24"/>
        </w:rPr>
        <w:t>兹宣布</w:t>
      </w:r>
      <w:proofErr w:type="gramEnd"/>
      <w:r>
        <w:rPr>
          <w:rFonts w:ascii="宋体" w:hAnsi="宋体" w:hint="eastAsia"/>
          <w:sz w:val="24"/>
        </w:rPr>
        <w:t>同意如下：</w:t>
      </w:r>
    </w:p>
    <w:p w:rsidR="00B241F6" w:rsidRDefault="00090F87">
      <w:pPr>
        <w:spacing w:line="360" w:lineRule="auto"/>
        <w:ind w:firstLine="426"/>
        <w:rPr>
          <w:rFonts w:ascii="宋体" w:hAnsi="宋体"/>
          <w:sz w:val="24"/>
        </w:rPr>
      </w:pPr>
      <w:r>
        <w:rPr>
          <w:rFonts w:ascii="宋体" w:hAnsi="宋体" w:hint="eastAsia"/>
          <w:sz w:val="24"/>
        </w:rPr>
        <w:t>1.</w:t>
      </w:r>
      <w:r>
        <w:rPr>
          <w:rFonts w:ascii="宋体" w:hAnsi="宋体" w:hint="eastAsia"/>
          <w:sz w:val="24"/>
        </w:rPr>
        <w:t>我方根据</w:t>
      </w:r>
      <w:proofErr w:type="gramStart"/>
      <w:r>
        <w:rPr>
          <w:rFonts w:ascii="宋体" w:hAnsi="宋体" w:hint="eastAsia"/>
          <w:sz w:val="24"/>
        </w:rPr>
        <w:t>询</w:t>
      </w:r>
      <w:proofErr w:type="gramEnd"/>
      <w:r>
        <w:rPr>
          <w:rFonts w:ascii="宋体" w:hAnsi="宋体" w:hint="eastAsia"/>
          <w:sz w:val="24"/>
        </w:rPr>
        <w:t>比文件的规定，严格履行合同的责任和义务</w:t>
      </w:r>
      <w:r>
        <w:rPr>
          <w:rFonts w:ascii="宋体" w:hAnsi="宋体" w:hint="eastAsia"/>
          <w:sz w:val="24"/>
        </w:rPr>
        <w:t>,</w:t>
      </w:r>
      <w:r>
        <w:rPr>
          <w:rFonts w:ascii="宋体" w:hAnsi="宋体" w:hint="eastAsia"/>
          <w:sz w:val="24"/>
        </w:rPr>
        <w:t>并保证于买方要求的日期内完成履约，并通过买方验收。</w:t>
      </w:r>
    </w:p>
    <w:p w:rsidR="00B241F6" w:rsidRDefault="00090F87">
      <w:pPr>
        <w:spacing w:line="360" w:lineRule="auto"/>
        <w:ind w:firstLine="426"/>
        <w:rPr>
          <w:rFonts w:ascii="宋体" w:hAnsi="宋体"/>
          <w:sz w:val="24"/>
        </w:rPr>
      </w:pPr>
      <w:r>
        <w:rPr>
          <w:rFonts w:ascii="宋体" w:hAnsi="宋体" w:hint="eastAsia"/>
          <w:sz w:val="24"/>
        </w:rPr>
        <w:t>2.</w:t>
      </w:r>
      <w:r>
        <w:rPr>
          <w:rFonts w:ascii="宋体" w:hAnsi="宋体" w:hint="eastAsia"/>
          <w:sz w:val="24"/>
        </w:rPr>
        <w:t>我方承诺报价低于给予其他客户的报价及同类货物和服务的市场平均价格。</w:t>
      </w:r>
    </w:p>
    <w:p w:rsidR="00B241F6" w:rsidRDefault="00090F87">
      <w:pPr>
        <w:spacing w:line="360" w:lineRule="auto"/>
        <w:ind w:firstLine="426"/>
        <w:rPr>
          <w:rFonts w:ascii="宋体" w:hAnsi="宋体"/>
          <w:sz w:val="24"/>
        </w:rPr>
      </w:pPr>
      <w:r>
        <w:rPr>
          <w:rFonts w:ascii="宋体" w:hAnsi="宋体" w:hint="eastAsia"/>
          <w:sz w:val="24"/>
        </w:rPr>
        <w:t>3.</w:t>
      </w:r>
      <w:r>
        <w:rPr>
          <w:rFonts w:ascii="宋体" w:hAnsi="宋体" w:hint="eastAsia"/>
          <w:sz w:val="24"/>
        </w:rPr>
        <w:t>我方已详细审核全部</w:t>
      </w:r>
      <w:proofErr w:type="gramStart"/>
      <w:r>
        <w:rPr>
          <w:rFonts w:ascii="宋体" w:hAnsi="宋体" w:hint="eastAsia"/>
          <w:sz w:val="24"/>
        </w:rPr>
        <w:t>询</w:t>
      </w:r>
      <w:proofErr w:type="gramEnd"/>
      <w:r>
        <w:rPr>
          <w:rFonts w:ascii="宋体" w:hAnsi="宋体" w:hint="eastAsia"/>
          <w:sz w:val="24"/>
        </w:rPr>
        <w:t>比文件，包括</w:t>
      </w:r>
      <w:proofErr w:type="gramStart"/>
      <w:r>
        <w:rPr>
          <w:rFonts w:ascii="宋体" w:hAnsi="宋体" w:hint="eastAsia"/>
          <w:sz w:val="24"/>
        </w:rPr>
        <w:t>询</w:t>
      </w:r>
      <w:proofErr w:type="gramEnd"/>
      <w:r>
        <w:rPr>
          <w:rFonts w:ascii="宋体" w:hAnsi="宋体" w:hint="eastAsia"/>
          <w:sz w:val="24"/>
        </w:rPr>
        <w:t>比文件的澄清或修改（如有），参考资料及有关附件，我方正式认可并遵守本次</w:t>
      </w:r>
      <w:proofErr w:type="gramStart"/>
      <w:r>
        <w:rPr>
          <w:rFonts w:ascii="宋体" w:hAnsi="宋体" w:hint="eastAsia"/>
          <w:sz w:val="24"/>
        </w:rPr>
        <w:t>询</w:t>
      </w:r>
      <w:proofErr w:type="gramEnd"/>
      <w:r>
        <w:rPr>
          <w:rFonts w:ascii="宋体" w:hAnsi="宋体" w:hint="eastAsia"/>
          <w:sz w:val="24"/>
        </w:rPr>
        <w:t>比文件，并对</w:t>
      </w:r>
      <w:proofErr w:type="gramStart"/>
      <w:r>
        <w:rPr>
          <w:rFonts w:ascii="宋体" w:hAnsi="宋体" w:hint="eastAsia"/>
          <w:sz w:val="24"/>
        </w:rPr>
        <w:t>询</w:t>
      </w:r>
      <w:proofErr w:type="gramEnd"/>
      <w:r>
        <w:rPr>
          <w:rFonts w:ascii="宋体" w:hAnsi="宋体" w:hint="eastAsia"/>
          <w:sz w:val="24"/>
        </w:rPr>
        <w:t>比文件各项条款、规定及要求均无异议。我方知道必须放弃提出含糊不清或误解问题的权利。</w:t>
      </w:r>
    </w:p>
    <w:p w:rsidR="00B241F6" w:rsidRDefault="00090F87">
      <w:pPr>
        <w:spacing w:line="360" w:lineRule="auto"/>
        <w:ind w:firstLine="426"/>
        <w:rPr>
          <w:rFonts w:ascii="宋体" w:hAnsi="宋体"/>
          <w:sz w:val="24"/>
        </w:rPr>
      </w:pPr>
      <w:r>
        <w:rPr>
          <w:rFonts w:ascii="宋体" w:hAnsi="宋体" w:hint="eastAsia"/>
          <w:sz w:val="24"/>
        </w:rPr>
        <w:t>4.</w:t>
      </w:r>
      <w:r>
        <w:rPr>
          <w:rFonts w:ascii="宋体" w:hAnsi="宋体" w:hint="eastAsia"/>
          <w:sz w:val="24"/>
        </w:rPr>
        <w:t>我方同意从</w:t>
      </w:r>
      <w:proofErr w:type="gramStart"/>
      <w:r>
        <w:rPr>
          <w:rFonts w:ascii="宋体" w:hAnsi="宋体" w:hint="eastAsia"/>
          <w:sz w:val="24"/>
        </w:rPr>
        <w:t>询</w:t>
      </w:r>
      <w:proofErr w:type="gramEnd"/>
      <w:r>
        <w:rPr>
          <w:rFonts w:ascii="宋体" w:hAnsi="宋体" w:hint="eastAsia"/>
          <w:sz w:val="24"/>
        </w:rPr>
        <w:t>比文件规定的响应文件开启日期起遵循本</w:t>
      </w:r>
      <w:proofErr w:type="gramStart"/>
      <w:r>
        <w:rPr>
          <w:rFonts w:ascii="宋体" w:hAnsi="宋体" w:hint="eastAsia"/>
          <w:sz w:val="24"/>
        </w:rPr>
        <w:t>询</w:t>
      </w:r>
      <w:proofErr w:type="gramEnd"/>
      <w:r>
        <w:rPr>
          <w:rFonts w:ascii="宋体" w:hAnsi="宋体" w:hint="eastAsia"/>
          <w:sz w:val="24"/>
        </w:rPr>
        <w:t>比文件，并在</w:t>
      </w:r>
      <w:proofErr w:type="gramStart"/>
      <w:r>
        <w:rPr>
          <w:rFonts w:ascii="宋体" w:hAnsi="宋体" w:hint="eastAsia"/>
          <w:sz w:val="24"/>
        </w:rPr>
        <w:t>询</w:t>
      </w:r>
      <w:proofErr w:type="gramEnd"/>
      <w:r>
        <w:rPr>
          <w:rFonts w:ascii="宋体" w:hAnsi="宋体" w:hint="eastAsia"/>
          <w:sz w:val="24"/>
        </w:rPr>
        <w:t>比文件规定的响应文件有效期之前均具有约束力。</w:t>
      </w:r>
    </w:p>
    <w:p w:rsidR="00B241F6" w:rsidRDefault="00090F87">
      <w:pPr>
        <w:spacing w:line="360" w:lineRule="auto"/>
        <w:ind w:firstLine="426"/>
        <w:rPr>
          <w:rFonts w:ascii="宋体" w:hAnsi="宋体"/>
          <w:sz w:val="24"/>
        </w:rPr>
      </w:pPr>
      <w:bookmarkStart w:id="100" w:name="_Hlk26474705"/>
      <w:r>
        <w:rPr>
          <w:rFonts w:ascii="宋体" w:hAnsi="宋体" w:hint="eastAsia"/>
          <w:sz w:val="24"/>
        </w:rPr>
        <w:t>5.</w:t>
      </w:r>
      <w:bookmarkEnd w:id="100"/>
      <w:r>
        <w:rPr>
          <w:rFonts w:ascii="宋体" w:hAnsi="宋体" w:hint="eastAsia"/>
          <w:sz w:val="24"/>
        </w:rPr>
        <w:t>我方声明响应文件所提供的一切资料</w:t>
      </w:r>
      <w:proofErr w:type="gramStart"/>
      <w:r>
        <w:rPr>
          <w:rFonts w:ascii="宋体" w:hAnsi="宋体" w:hint="eastAsia"/>
          <w:sz w:val="24"/>
        </w:rPr>
        <w:t>均真实</w:t>
      </w:r>
      <w:proofErr w:type="gramEnd"/>
      <w:r>
        <w:rPr>
          <w:rFonts w:ascii="宋体" w:hAnsi="宋体" w:hint="eastAsia"/>
          <w:sz w:val="24"/>
        </w:rPr>
        <w:t>无误、及时、有效，企业运营正常。由于我方提供资料不实而造成的责任和后果由我方承担。我方同意按照贵方提出的要求，提供与响应有关的任何证据、数据或资料。</w:t>
      </w:r>
      <w:r>
        <w:rPr>
          <w:rFonts w:ascii="宋体" w:hAnsi="宋体" w:hint="eastAsia"/>
          <w:sz w:val="24"/>
        </w:rPr>
        <w:t>若我方入围，我方保证对自身及在协议履行期间的行为承担责任，在接到</w:t>
      </w:r>
      <w:proofErr w:type="gramStart"/>
      <w:r>
        <w:rPr>
          <w:rFonts w:ascii="宋体" w:hAnsi="宋体" w:hint="eastAsia"/>
          <w:sz w:val="24"/>
        </w:rPr>
        <w:t>询</w:t>
      </w:r>
      <w:proofErr w:type="gramEnd"/>
      <w:r>
        <w:rPr>
          <w:rFonts w:ascii="宋体" w:hAnsi="宋体" w:hint="eastAsia"/>
          <w:sz w:val="24"/>
        </w:rPr>
        <w:t>比人订单后，保证不拖延、拒绝、取消订单，保证如发现我方因自身原因违反</w:t>
      </w:r>
      <w:proofErr w:type="gramStart"/>
      <w:r>
        <w:rPr>
          <w:rFonts w:ascii="宋体" w:hAnsi="宋体" w:hint="eastAsia"/>
          <w:sz w:val="24"/>
        </w:rPr>
        <w:t>询</w:t>
      </w:r>
      <w:proofErr w:type="gramEnd"/>
      <w:r>
        <w:rPr>
          <w:rFonts w:ascii="宋体" w:hAnsi="宋体" w:hint="eastAsia"/>
          <w:sz w:val="24"/>
        </w:rPr>
        <w:t>比文件、响应文件、协议的有关规定或承诺，</w:t>
      </w:r>
      <w:proofErr w:type="gramStart"/>
      <w:r>
        <w:rPr>
          <w:rFonts w:ascii="宋体" w:hAnsi="宋体" w:hint="eastAsia"/>
          <w:sz w:val="24"/>
        </w:rPr>
        <w:t>询</w:t>
      </w:r>
      <w:proofErr w:type="gramEnd"/>
      <w:r>
        <w:rPr>
          <w:rFonts w:ascii="宋体" w:hAnsi="宋体" w:hint="eastAsia"/>
          <w:sz w:val="24"/>
        </w:rPr>
        <w:t>比人可以根据上述文件材料规定做出处理，直至取消我方入围资格并追究法律责任。</w:t>
      </w:r>
    </w:p>
    <w:p w:rsidR="00B241F6" w:rsidRDefault="00090F87">
      <w:pPr>
        <w:spacing w:line="360" w:lineRule="auto"/>
        <w:ind w:firstLine="426"/>
        <w:rPr>
          <w:rFonts w:ascii="宋体" w:hAnsi="宋体"/>
          <w:sz w:val="24"/>
        </w:rPr>
      </w:pPr>
      <w:r>
        <w:rPr>
          <w:rFonts w:ascii="宋体" w:hAnsi="宋体" w:hint="eastAsia"/>
          <w:sz w:val="24"/>
        </w:rPr>
        <w:t>6.</w:t>
      </w:r>
      <w:r>
        <w:rPr>
          <w:rFonts w:ascii="宋体" w:hAnsi="宋体" w:hint="eastAsia"/>
          <w:sz w:val="24"/>
        </w:rPr>
        <w:t>我方完全理解贵方不一定接受最低报价的响应。</w:t>
      </w:r>
    </w:p>
    <w:p w:rsidR="00B241F6" w:rsidRDefault="00090F87">
      <w:pPr>
        <w:spacing w:line="360" w:lineRule="auto"/>
        <w:ind w:firstLine="426"/>
        <w:rPr>
          <w:rFonts w:ascii="宋体" w:hAnsi="宋体"/>
          <w:sz w:val="24"/>
        </w:rPr>
      </w:pPr>
      <w:r>
        <w:rPr>
          <w:rFonts w:ascii="宋体" w:hAnsi="宋体" w:hint="eastAsia"/>
          <w:sz w:val="24"/>
        </w:rPr>
        <w:t>7.</w:t>
      </w:r>
      <w:r>
        <w:rPr>
          <w:rFonts w:ascii="宋体" w:hAnsi="宋体" w:hint="eastAsia"/>
          <w:sz w:val="24"/>
        </w:rPr>
        <w:t>我方接受</w:t>
      </w:r>
      <w:proofErr w:type="gramStart"/>
      <w:r>
        <w:rPr>
          <w:rFonts w:ascii="宋体" w:hAnsi="宋体" w:hint="eastAsia"/>
          <w:sz w:val="24"/>
        </w:rPr>
        <w:t>询</w:t>
      </w:r>
      <w:proofErr w:type="gramEnd"/>
      <w:r>
        <w:rPr>
          <w:rFonts w:ascii="宋体" w:hAnsi="宋体" w:hint="eastAsia"/>
          <w:sz w:val="24"/>
        </w:rPr>
        <w:t>比文件规定的付款、期限、免费质保要求。</w:t>
      </w:r>
    </w:p>
    <w:p w:rsidR="00B241F6" w:rsidRDefault="00090F87">
      <w:pPr>
        <w:ind w:firstLineChars="200" w:firstLine="480"/>
        <w:rPr>
          <w:rFonts w:ascii="宋体" w:hAnsi="宋体"/>
          <w:sz w:val="24"/>
        </w:rPr>
      </w:pPr>
      <w:r>
        <w:rPr>
          <w:rFonts w:ascii="宋体" w:hAnsi="宋体" w:hint="eastAsia"/>
          <w:sz w:val="24"/>
        </w:rPr>
        <w:t>本</w:t>
      </w:r>
      <w:proofErr w:type="gramStart"/>
      <w:r>
        <w:rPr>
          <w:rFonts w:ascii="宋体" w:hAnsi="宋体" w:hint="eastAsia"/>
          <w:sz w:val="24"/>
        </w:rPr>
        <w:t>响应函自我方</w:t>
      </w:r>
      <w:proofErr w:type="gramEnd"/>
      <w:r>
        <w:rPr>
          <w:rFonts w:ascii="宋体" w:hAnsi="宋体" w:hint="eastAsia"/>
          <w:sz w:val="24"/>
        </w:rPr>
        <w:t>盖章之日起至协议期满有效。</w:t>
      </w:r>
      <w:r>
        <w:rPr>
          <w:rFonts w:ascii="宋体" w:hAnsi="宋体" w:hint="eastAsia"/>
          <w:sz w:val="24"/>
        </w:rPr>
        <w:t xml:space="preserve">  </w:t>
      </w:r>
    </w:p>
    <w:p w:rsidR="00B241F6" w:rsidRDefault="00B241F6">
      <w:pPr>
        <w:spacing w:line="360" w:lineRule="auto"/>
        <w:ind w:firstLine="426"/>
        <w:rPr>
          <w:rFonts w:ascii="宋体" w:hAnsi="宋体"/>
          <w:sz w:val="24"/>
        </w:rPr>
      </w:pPr>
    </w:p>
    <w:p w:rsidR="00B241F6" w:rsidRDefault="00B241F6">
      <w:pPr>
        <w:spacing w:line="360" w:lineRule="auto"/>
        <w:ind w:firstLine="426"/>
        <w:rPr>
          <w:rFonts w:ascii="宋体" w:hAnsi="宋体"/>
          <w:sz w:val="24"/>
        </w:rPr>
      </w:pPr>
    </w:p>
    <w:p w:rsidR="00B241F6" w:rsidRDefault="00090F87">
      <w:pPr>
        <w:spacing w:line="360" w:lineRule="auto"/>
        <w:ind w:firstLineChars="1500" w:firstLine="3600"/>
        <w:rPr>
          <w:rFonts w:ascii="宋体" w:hAnsi="宋体"/>
          <w:sz w:val="24"/>
          <w:u w:val="single"/>
        </w:rPr>
      </w:pPr>
      <w:r>
        <w:rPr>
          <w:rFonts w:ascii="宋体" w:hAnsi="宋体" w:hint="eastAsia"/>
          <w:sz w:val="24"/>
        </w:rPr>
        <w:t>响应人签章：</w:t>
      </w:r>
      <w:r>
        <w:rPr>
          <w:rFonts w:ascii="宋体" w:hAnsi="宋体" w:hint="eastAsia"/>
          <w:sz w:val="24"/>
          <w:u w:val="single"/>
        </w:rPr>
        <w:t xml:space="preserve">                 </w:t>
      </w:r>
    </w:p>
    <w:p w:rsidR="00B241F6" w:rsidRDefault="00090F87">
      <w:pPr>
        <w:spacing w:line="360" w:lineRule="auto"/>
        <w:ind w:firstLineChars="1500" w:firstLine="3600"/>
        <w:rPr>
          <w:rFonts w:ascii="宋体" w:hAnsi="宋体"/>
          <w:sz w:val="24"/>
          <w:u w:val="single"/>
        </w:rPr>
      </w:pPr>
      <w:r>
        <w:rPr>
          <w:rFonts w:ascii="宋体" w:hAnsi="宋体" w:hint="eastAsia"/>
          <w:sz w:val="24"/>
        </w:rPr>
        <w:t>日</w:t>
      </w:r>
      <w:r>
        <w:rPr>
          <w:rFonts w:ascii="宋体" w:hAnsi="宋体" w:hint="eastAsia"/>
          <w:sz w:val="24"/>
        </w:rPr>
        <w:t xml:space="preserve">      </w:t>
      </w:r>
      <w:r>
        <w:rPr>
          <w:rFonts w:ascii="宋体" w:hAnsi="宋体" w:hint="eastAsia"/>
          <w:sz w:val="24"/>
        </w:rPr>
        <w:t>期：</w:t>
      </w:r>
      <w:r>
        <w:rPr>
          <w:rFonts w:ascii="宋体" w:hAnsi="宋体" w:hint="eastAsia"/>
          <w:sz w:val="24"/>
          <w:u w:val="single"/>
        </w:rPr>
        <w:t xml:space="preserve">                 </w:t>
      </w:r>
    </w:p>
    <w:p w:rsidR="00B241F6" w:rsidRDefault="00B241F6">
      <w:pPr>
        <w:spacing w:line="360" w:lineRule="auto"/>
        <w:rPr>
          <w:b/>
          <w:sz w:val="28"/>
          <w:szCs w:val="28"/>
        </w:rPr>
      </w:pPr>
    </w:p>
    <w:p w:rsidR="00B241F6" w:rsidRDefault="00090F87">
      <w:pPr>
        <w:spacing w:line="360" w:lineRule="auto"/>
        <w:ind w:firstLineChars="1000" w:firstLine="2811"/>
        <w:rPr>
          <w:b/>
          <w:sz w:val="28"/>
          <w:szCs w:val="28"/>
        </w:rPr>
      </w:pPr>
      <w:r>
        <w:rPr>
          <w:rFonts w:hint="eastAsia"/>
          <w:b/>
          <w:sz w:val="28"/>
          <w:szCs w:val="28"/>
        </w:rPr>
        <w:lastRenderedPageBreak/>
        <w:t>二、诚信投标承诺书</w:t>
      </w:r>
    </w:p>
    <w:p w:rsidR="00B241F6" w:rsidRDefault="00090F87">
      <w:pPr>
        <w:spacing w:line="360" w:lineRule="auto"/>
        <w:rPr>
          <w:rFonts w:ascii="宋体" w:hAnsi="宋体"/>
          <w:sz w:val="24"/>
        </w:rPr>
      </w:pPr>
      <w:r>
        <w:rPr>
          <w:rFonts w:ascii="宋体" w:hAnsi="宋体" w:hint="eastAsia"/>
          <w:sz w:val="24"/>
        </w:rPr>
        <w:t>本企业郑重承诺：</w:t>
      </w:r>
    </w:p>
    <w:p w:rsidR="00B241F6" w:rsidRDefault="00090F87">
      <w:pPr>
        <w:spacing w:line="360" w:lineRule="auto"/>
        <w:ind w:firstLineChars="200" w:firstLine="480"/>
        <w:rPr>
          <w:rFonts w:ascii="宋体" w:hAnsi="宋体"/>
          <w:b/>
          <w:bCs/>
          <w:sz w:val="24"/>
        </w:rPr>
      </w:pPr>
      <w:r>
        <w:rPr>
          <w:rFonts w:ascii="宋体" w:hAnsi="宋体" w:hint="eastAsia"/>
          <w:sz w:val="24"/>
        </w:rPr>
        <w:t>为了积极配合征集人组织的</w:t>
      </w:r>
      <w:r>
        <w:rPr>
          <w:rFonts w:ascii="宋体" w:hAnsi="宋体" w:hint="eastAsia"/>
          <w:sz w:val="24"/>
        </w:rPr>
        <w:t xml:space="preserve"> </w:t>
      </w:r>
      <w:r>
        <w:rPr>
          <w:rFonts w:ascii="宋体" w:hAnsi="宋体" w:hint="eastAsia"/>
          <w:b/>
          <w:bCs/>
          <w:sz w:val="24"/>
        </w:rPr>
        <w:t>“</w:t>
      </w:r>
      <w:r>
        <w:rPr>
          <w:rFonts w:ascii="宋体" w:hAnsi="宋体" w:hint="eastAsia"/>
          <w:b/>
          <w:bCs/>
          <w:sz w:val="24"/>
        </w:rPr>
        <w:t>2024-2027</w:t>
      </w:r>
      <w:r>
        <w:rPr>
          <w:rFonts w:ascii="宋体" w:hAnsi="宋体" w:hint="eastAsia"/>
          <w:b/>
          <w:bCs/>
          <w:sz w:val="24"/>
        </w:rPr>
        <w:t>年度安徽交运集团巢湖汽运有限公司巢湖客车修理厂客车、轿车常用汽车配件响应人资格</w:t>
      </w:r>
      <w:proofErr w:type="gramStart"/>
      <w:r>
        <w:rPr>
          <w:rFonts w:ascii="宋体" w:hAnsi="宋体" w:hint="eastAsia"/>
          <w:b/>
          <w:bCs/>
          <w:sz w:val="24"/>
        </w:rPr>
        <w:t>询</w:t>
      </w:r>
      <w:proofErr w:type="gramEnd"/>
      <w:r>
        <w:rPr>
          <w:rFonts w:ascii="宋体" w:hAnsi="宋体" w:hint="eastAsia"/>
          <w:b/>
          <w:bCs/>
          <w:sz w:val="24"/>
        </w:rPr>
        <w:t>比”</w:t>
      </w:r>
      <w:r>
        <w:rPr>
          <w:rFonts w:ascii="宋体" w:hAnsi="宋体" w:hint="eastAsia"/>
          <w:sz w:val="24"/>
        </w:rPr>
        <w:t>项目工作，有效遏制不公平竞争和违规违纪问题的发生，确保</w:t>
      </w:r>
      <w:proofErr w:type="gramStart"/>
      <w:r>
        <w:rPr>
          <w:rFonts w:ascii="宋体" w:hAnsi="宋体" w:hint="eastAsia"/>
          <w:sz w:val="24"/>
        </w:rPr>
        <w:t>询</w:t>
      </w:r>
      <w:proofErr w:type="gramEnd"/>
      <w:r>
        <w:rPr>
          <w:rFonts w:ascii="宋体" w:hAnsi="宋体" w:hint="eastAsia"/>
          <w:sz w:val="24"/>
        </w:rPr>
        <w:t>比工作的公平、公正、公开，我们保证认真贯彻《中华人民共和国政府采购法》、《政府采购货物和服务招标投标管理办法》和《关于进一步规范政府采购活动的若干意见》等法律及有关法规相关规定以及有关廉洁要求，</w:t>
      </w:r>
      <w:proofErr w:type="gramStart"/>
      <w:r>
        <w:rPr>
          <w:rFonts w:ascii="宋体" w:hAnsi="宋体" w:hint="eastAsia"/>
          <w:sz w:val="24"/>
        </w:rPr>
        <w:t>特承诺</w:t>
      </w:r>
      <w:proofErr w:type="gramEnd"/>
      <w:r>
        <w:rPr>
          <w:rFonts w:ascii="宋体" w:hAnsi="宋体" w:hint="eastAsia"/>
          <w:sz w:val="24"/>
        </w:rPr>
        <w:t>如下事项：</w:t>
      </w:r>
    </w:p>
    <w:p w:rsidR="00B241F6" w:rsidRDefault="00090F87">
      <w:pPr>
        <w:spacing w:line="360" w:lineRule="auto"/>
        <w:ind w:firstLineChars="200" w:firstLine="480"/>
        <w:rPr>
          <w:rFonts w:ascii="宋体" w:hAnsi="宋体"/>
          <w:sz w:val="24"/>
        </w:rPr>
      </w:pPr>
      <w:r>
        <w:rPr>
          <w:rFonts w:ascii="宋体" w:hAnsi="宋体" w:hint="eastAsia"/>
          <w:sz w:val="24"/>
        </w:rPr>
        <w:t>1</w:t>
      </w:r>
      <w:r>
        <w:rPr>
          <w:rFonts w:ascii="宋体" w:hAnsi="宋体" w:hint="eastAsia"/>
          <w:sz w:val="24"/>
        </w:rPr>
        <w:t>、自觉遵守国家法律法规及有关廉政建设制度。</w:t>
      </w:r>
    </w:p>
    <w:p w:rsidR="00B241F6" w:rsidRDefault="00090F87">
      <w:pPr>
        <w:spacing w:line="360" w:lineRule="auto"/>
        <w:ind w:firstLineChars="200" w:firstLine="480"/>
        <w:rPr>
          <w:rFonts w:ascii="宋体" w:hAnsi="宋体"/>
          <w:sz w:val="24"/>
        </w:rPr>
      </w:pPr>
      <w:r>
        <w:rPr>
          <w:rFonts w:ascii="宋体" w:hAnsi="宋体" w:hint="eastAsia"/>
          <w:sz w:val="24"/>
        </w:rPr>
        <w:t>2</w:t>
      </w:r>
      <w:r>
        <w:rPr>
          <w:rFonts w:ascii="宋体" w:hAnsi="宋体" w:hint="eastAsia"/>
          <w:sz w:val="24"/>
        </w:rPr>
        <w:t>、主动了解</w:t>
      </w:r>
      <w:proofErr w:type="gramStart"/>
      <w:r>
        <w:rPr>
          <w:rFonts w:ascii="宋体" w:hAnsi="宋体" w:hint="eastAsia"/>
          <w:sz w:val="24"/>
        </w:rPr>
        <w:t>询</w:t>
      </w:r>
      <w:proofErr w:type="gramEnd"/>
      <w:r>
        <w:rPr>
          <w:rFonts w:ascii="宋体" w:hAnsi="宋体" w:hint="eastAsia"/>
          <w:sz w:val="24"/>
        </w:rPr>
        <w:t>比人招投标纪律，</w:t>
      </w:r>
      <w:r>
        <w:rPr>
          <w:rFonts w:ascii="宋体" w:hAnsi="宋体" w:hint="eastAsia"/>
          <w:sz w:val="24"/>
        </w:rPr>
        <w:t>积极配合</w:t>
      </w:r>
      <w:proofErr w:type="gramStart"/>
      <w:r>
        <w:rPr>
          <w:rFonts w:ascii="宋体" w:hAnsi="宋体" w:hint="eastAsia"/>
          <w:sz w:val="24"/>
        </w:rPr>
        <w:t>询</w:t>
      </w:r>
      <w:proofErr w:type="gramEnd"/>
      <w:r>
        <w:rPr>
          <w:rFonts w:ascii="宋体" w:hAnsi="宋体" w:hint="eastAsia"/>
          <w:sz w:val="24"/>
        </w:rPr>
        <w:t>比人执行招投标廉政建设的有关规定。</w:t>
      </w:r>
    </w:p>
    <w:p w:rsidR="00B241F6" w:rsidRDefault="00090F87">
      <w:pPr>
        <w:spacing w:line="360" w:lineRule="auto"/>
        <w:ind w:firstLineChars="200" w:firstLine="480"/>
        <w:rPr>
          <w:rFonts w:ascii="宋体" w:hAnsi="宋体"/>
          <w:sz w:val="24"/>
        </w:rPr>
      </w:pPr>
      <w:r>
        <w:rPr>
          <w:rFonts w:ascii="宋体" w:hAnsi="宋体" w:hint="eastAsia"/>
          <w:sz w:val="24"/>
        </w:rPr>
        <w:t>3</w:t>
      </w:r>
      <w:r>
        <w:rPr>
          <w:rFonts w:ascii="宋体" w:hAnsi="宋体" w:hint="eastAsia"/>
          <w:sz w:val="24"/>
        </w:rPr>
        <w:t>、不使用不正当手段妨碍、排挤其它响应人或串通投标。</w:t>
      </w:r>
    </w:p>
    <w:p w:rsidR="00B241F6" w:rsidRDefault="00090F87">
      <w:pPr>
        <w:spacing w:line="360" w:lineRule="auto"/>
        <w:ind w:firstLineChars="200" w:firstLine="480"/>
        <w:rPr>
          <w:rFonts w:ascii="宋体" w:hAnsi="宋体"/>
          <w:sz w:val="24"/>
        </w:rPr>
      </w:pPr>
      <w:r>
        <w:rPr>
          <w:rFonts w:ascii="宋体" w:hAnsi="宋体" w:hint="eastAsia"/>
          <w:sz w:val="24"/>
        </w:rPr>
        <w:t>4</w:t>
      </w:r>
      <w:r>
        <w:rPr>
          <w:rFonts w:ascii="宋体" w:hAnsi="宋体" w:hint="eastAsia"/>
          <w:sz w:val="24"/>
        </w:rPr>
        <w:t>、按照本招标文件规定的方式进行投标，不隐瞒本单位投标资质的真实情况，投标资质符合规定。</w:t>
      </w:r>
    </w:p>
    <w:p w:rsidR="00B241F6" w:rsidRDefault="00090F87">
      <w:pPr>
        <w:spacing w:line="360" w:lineRule="auto"/>
        <w:ind w:firstLineChars="150" w:firstLine="360"/>
        <w:rPr>
          <w:rFonts w:ascii="宋体" w:hAnsi="宋体"/>
          <w:sz w:val="24"/>
        </w:rPr>
      </w:pPr>
      <w:r>
        <w:rPr>
          <w:rFonts w:ascii="宋体" w:hAnsi="宋体" w:hint="eastAsia"/>
          <w:sz w:val="24"/>
        </w:rPr>
        <w:t>5</w:t>
      </w:r>
      <w:r>
        <w:rPr>
          <w:rFonts w:ascii="宋体" w:hAnsi="宋体" w:hint="eastAsia"/>
          <w:sz w:val="24"/>
        </w:rPr>
        <w:t>、不以任何方式向询比人员赠送礼品、礼金及有价证券；不宴请或邀请</w:t>
      </w:r>
      <w:proofErr w:type="gramStart"/>
      <w:r>
        <w:rPr>
          <w:rFonts w:ascii="宋体" w:hAnsi="宋体" w:hint="eastAsia"/>
          <w:sz w:val="24"/>
        </w:rPr>
        <w:t>询</w:t>
      </w:r>
      <w:proofErr w:type="gramEnd"/>
      <w:r>
        <w:rPr>
          <w:rFonts w:ascii="宋体" w:hAnsi="宋体" w:hint="eastAsia"/>
          <w:sz w:val="24"/>
        </w:rPr>
        <w:t>比人的任何人参加高档娱乐消费、旅游、考察、参观等活动；不以任何形式报销</w:t>
      </w:r>
      <w:proofErr w:type="gramStart"/>
      <w:r>
        <w:rPr>
          <w:rFonts w:ascii="宋体" w:hAnsi="宋体" w:hint="eastAsia"/>
          <w:sz w:val="24"/>
        </w:rPr>
        <w:t>询</w:t>
      </w:r>
      <w:proofErr w:type="gramEnd"/>
      <w:r>
        <w:rPr>
          <w:rFonts w:ascii="宋体" w:hAnsi="宋体" w:hint="eastAsia"/>
          <w:sz w:val="24"/>
        </w:rPr>
        <w:t>比人的任何人以及亲友的各种票据及费用；不进行可能影响招投标公平、公正的任何活动。</w:t>
      </w:r>
    </w:p>
    <w:p w:rsidR="00B241F6" w:rsidRDefault="00090F87">
      <w:pPr>
        <w:spacing w:line="360" w:lineRule="auto"/>
        <w:ind w:firstLineChars="150" w:firstLine="360"/>
        <w:rPr>
          <w:rFonts w:ascii="宋体" w:hAnsi="宋体"/>
          <w:sz w:val="24"/>
        </w:rPr>
      </w:pPr>
      <w:r>
        <w:rPr>
          <w:rFonts w:ascii="宋体" w:hAnsi="宋体" w:hint="eastAsia"/>
          <w:sz w:val="24"/>
        </w:rPr>
        <w:t>6</w:t>
      </w:r>
      <w:r>
        <w:rPr>
          <w:rFonts w:ascii="宋体" w:hAnsi="宋体" w:hint="eastAsia"/>
          <w:sz w:val="24"/>
        </w:rPr>
        <w:t>、不向询比人及个人购置或提供通讯工具、交通工具和高档办公用品等。</w:t>
      </w:r>
    </w:p>
    <w:p w:rsidR="00B241F6" w:rsidRDefault="00090F87">
      <w:pPr>
        <w:spacing w:line="360" w:lineRule="auto"/>
        <w:ind w:firstLineChars="150" w:firstLine="360"/>
        <w:rPr>
          <w:rFonts w:ascii="宋体" w:hAnsi="宋体"/>
          <w:sz w:val="24"/>
        </w:rPr>
      </w:pPr>
      <w:r>
        <w:rPr>
          <w:rFonts w:ascii="宋体" w:hAnsi="宋体" w:hint="eastAsia"/>
          <w:sz w:val="24"/>
        </w:rPr>
        <w:t>7</w:t>
      </w:r>
      <w:r>
        <w:rPr>
          <w:rFonts w:ascii="宋体" w:hAnsi="宋体" w:hint="eastAsia"/>
          <w:sz w:val="24"/>
        </w:rPr>
        <w:t>、不向询比人涉及招标的人员的配偶、子女分包此次招标项目。</w:t>
      </w:r>
    </w:p>
    <w:p w:rsidR="00B241F6" w:rsidRDefault="00090F87">
      <w:pPr>
        <w:spacing w:line="360" w:lineRule="auto"/>
        <w:ind w:firstLineChars="150" w:firstLine="360"/>
        <w:rPr>
          <w:rFonts w:ascii="宋体" w:hAnsi="宋体"/>
          <w:sz w:val="24"/>
        </w:rPr>
      </w:pPr>
      <w:r>
        <w:rPr>
          <w:rFonts w:ascii="宋体" w:hAnsi="宋体" w:hint="eastAsia"/>
          <w:sz w:val="24"/>
        </w:rPr>
        <w:t>8</w:t>
      </w:r>
      <w:r>
        <w:rPr>
          <w:rFonts w:ascii="宋体" w:hAnsi="宋体" w:hint="eastAsia"/>
          <w:sz w:val="24"/>
        </w:rPr>
        <w:t>、不向询比人及个人支付好处费、介绍费。</w:t>
      </w:r>
    </w:p>
    <w:p w:rsidR="00B241F6" w:rsidRDefault="00090F87">
      <w:pPr>
        <w:spacing w:line="360" w:lineRule="auto"/>
        <w:ind w:firstLineChars="150" w:firstLine="360"/>
        <w:rPr>
          <w:rFonts w:ascii="宋体" w:hAnsi="宋体"/>
          <w:sz w:val="24"/>
        </w:rPr>
      </w:pPr>
      <w:r>
        <w:rPr>
          <w:rFonts w:ascii="宋体" w:hAnsi="宋体" w:hint="eastAsia"/>
          <w:sz w:val="24"/>
        </w:rPr>
        <w:t>9</w:t>
      </w:r>
      <w:r>
        <w:rPr>
          <w:rFonts w:ascii="宋体" w:hAnsi="宋体" w:hint="eastAsia"/>
          <w:sz w:val="24"/>
        </w:rPr>
        <w:t>、一旦发现相关人员在招标过程中的索要财物等不廉洁行为，坚决予以抵制，并及时向有关纪检监察部门举报。</w:t>
      </w:r>
    </w:p>
    <w:p w:rsidR="00B241F6" w:rsidRDefault="00090F87">
      <w:pPr>
        <w:spacing w:line="360" w:lineRule="auto"/>
        <w:ind w:firstLine="426"/>
        <w:rPr>
          <w:rFonts w:ascii="宋体" w:hAnsi="宋体"/>
          <w:sz w:val="24"/>
        </w:rPr>
      </w:pPr>
      <w:r>
        <w:rPr>
          <w:rFonts w:ascii="宋体" w:hAnsi="宋体" w:hint="eastAsia"/>
          <w:sz w:val="24"/>
        </w:rPr>
        <w:t>10</w:t>
      </w:r>
      <w:r>
        <w:rPr>
          <w:rFonts w:ascii="宋体" w:hAnsi="宋体" w:hint="eastAsia"/>
          <w:sz w:val="24"/>
        </w:rPr>
        <w:t>、我们若违反上述承诺，愿接受取消响应人中标资格及其他任何形式的处理。</w:t>
      </w:r>
    </w:p>
    <w:p w:rsidR="00B241F6" w:rsidRDefault="00B241F6">
      <w:pPr>
        <w:spacing w:line="360" w:lineRule="auto"/>
        <w:ind w:firstLine="426"/>
        <w:rPr>
          <w:rFonts w:ascii="宋体" w:hAnsi="宋体"/>
          <w:sz w:val="24"/>
        </w:rPr>
      </w:pPr>
    </w:p>
    <w:p w:rsidR="00B241F6" w:rsidRDefault="00B241F6">
      <w:pPr>
        <w:spacing w:line="360" w:lineRule="auto"/>
        <w:ind w:firstLine="426"/>
        <w:rPr>
          <w:rFonts w:ascii="宋体" w:hAnsi="宋体"/>
          <w:sz w:val="24"/>
        </w:rPr>
      </w:pPr>
    </w:p>
    <w:p w:rsidR="00B241F6" w:rsidRDefault="00090F87">
      <w:pPr>
        <w:spacing w:line="360" w:lineRule="auto"/>
        <w:ind w:firstLineChars="1500" w:firstLine="3600"/>
        <w:rPr>
          <w:rFonts w:ascii="宋体" w:hAnsi="宋体"/>
          <w:sz w:val="24"/>
          <w:u w:val="single"/>
        </w:rPr>
      </w:pPr>
      <w:r>
        <w:rPr>
          <w:rFonts w:ascii="宋体" w:hAnsi="宋体" w:hint="eastAsia"/>
          <w:sz w:val="24"/>
        </w:rPr>
        <w:t>响应人盖章：</w:t>
      </w:r>
      <w:r>
        <w:rPr>
          <w:rFonts w:ascii="宋体" w:hAnsi="宋体" w:hint="eastAsia"/>
          <w:sz w:val="24"/>
          <w:u w:val="single"/>
        </w:rPr>
        <w:t xml:space="preserve">                   </w:t>
      </w:r>
    </w:p>
    <w:p w:rsidR="00B241F6" w:rsidRDefault="00090F87">
      <w:pPr>
        <w:spacing w:line="360" w:lineRule="auto"/>
        <w:ind w:firstLineChars="1500" w:firstLine="3600"/>
        <w:rPr>
          <w:rFonts w:ascii="宋体" w:hAnsi="宋体"/>
          <w:sz w:val="24"/>
          <w:u w:val="single"/>
        </w:rPr>
      </w:pPr>
      <w:r>
        <w:rPr>
          <w:rFonts w:ascii="宋体" w:hAnsi="宋体" w:hint="eastAsia"/>
          <w:sz w:val="24"/>
        </w:rPr>
        <w:t>日</w:t>
      </w:r>
      <w:r>
        <w:rPr>
          <w:rFonts w:ascii="宋体" w:hAnsi="宋体" w:hint="eastAsia"/>
          <w:sz w:val="24"/>
        </w:rPr>
        <w:t xml:space="preserve">      </w:t>
      </w:r>
      <w:r>
        <w:rPr>
          <w:rFonts w:ascii="宋体" w:hAnsi="宋体" w:hint="eastAsia"/>
          <w:sz w:val="24"/>
        </w:rPr>
        <w:t>期：</w:t>
      </w:r>
      <w:r>
        <w:rPr>
          <w:rFonts w:ascii="宋体" w:hAnsi="宋体" w:hint="eastAsia"/>
          <w:sz w:val="24"/>
          <w:u w:val="single"/>
        </w:rPr>
        <w:t xml:space="preserve">                   </w:t>
      </w:r>
    </w:p>
    <w:p w:rsidR="00B241F6" w:rsidRDefault="00B241F6">
      <w:pPr>
        <w:widowControl/>
        <w:ind w:firstLine="426"/>
        <w:jc w:val="left"/>
        <w:rPr>
          <w:rFonts w:ascii="宋体" w:hAnsi="宋体"/>
          <w:sz w:val="24"/>
        </w:rPr>
      </w:pPr>
    </w:p>
    <w:p w:rsidR="00B241F6" w:rsidRDefault="00090F87">
      <w:pPr>
        <w:spacing w:line="360" w:lineRule="auto"/>
        <w:ind w:firstLineChars="400" w:firstLine="1124"/>
        <w:rPr>
          <w:b/>
          <w:sz w:val="28"/>
          <w:szCs w:val="28"/>
        </w:rPr>
      </w:pPr>
      <w:r>
        <w:rPr>
          <w:rFonts w:hint="eastAsia"/>
          <w:b/>
          <w:sz w:val="28"/>
          <w:szCs w:val="28"/>
        </w:rPr>
        <w:t>三、无重大违法记录声明函、无不良信用记录声明函</w:t>
      </w:r>
      <w:bookmarkStart w:id="101" w:name="_Hlk16464098"/>
    </w:p>
    <w:p w:rsidR="00B241F6" w:rsidRDefault="00B241F6">
      <w:pPr>
        <w:spacing w:line="360" w:lineRule="auto"/>
        <w:ind w:firstLine="425"/>
        <w:outlineLvl w:val="1"/>
        <w:rPr>
          <w:rFonts w:ascii="宋体" w:hAnsi="宋体"/>
          <w:b/>
          <w:sz w:val="24"/>
        </w:rPr>
      </w:pPr>
    </w:p>
    <w:p w:rsidR="00B241F6" w:rsidRDefault="00090F87">
      <w:pPr>
        <w:spacing w:line="360" w:lineRule="auto"/>
        <w:ind w:firstLine="426"/>
        <w:rPr>
          <w:rFonts w:ascii="宋体" w:hAnsi="宋体"/>
          <w:sz w:val="24"/>
        </w:rPr>
      </w:pPr>
      <w:r>
        <w:rPr>
          <w:rFonts w:ascii="宋体" w:hAnsi="宋体" w:hint="eastAsia"/>
          <w:sz w:val="24"/>
        </w:rPr>
        <w:t>1.</w:t>
      </w:r>
      <w:r>
        <w:rPr>
          <w:rFonts w:ascii="宋体" w:hAnsi="宋体" w:hint="eastAsia"/>
          <w:sz w:val="24"/>
        </w:rPr>
        <w:t>本单位郑重声明，根据《中华人民共和国政府采购法》及《中华人民共和</w:t>
      </w:r>
      <w:r>
        <w:rPr>
          <w:rFonts w:ascii="宋体" w:hAnsi="宋体" w:hint="eastAsia"/>
          <w:sz w:val="24"/>
        </w:rPr>
        <w:t>国政府采购法实施条例》的规定，参加政府采购活动前三年内，本单位在经营活动中没有重大违法记录，没有因违法经营受到刑事处罚或者责令停产停业、吊销许可证或者执照、较大数额罚款等行政处罚，且未在被禁止参加政府采购活动的处罚期限内。</w:t>
      </w:r>
    </w:p>
    <w:p w:rsidR="00B241F6" w:rsidRDefault="00090F87">
      <w:pPr>
        <w:spacing w:line="360" w:lineRule="auto"/>
        <w:ind w:firstLine="426"/>
        <w:rPr>
          <w:rFonts w:ascii="宋体" w:hAnsi="宋体"/>
          <w:sz w:val="24"/>
        </w:rPr>
      </w:pPr>
      <w:r>
        <w:rPr>
          <w:rFonts w:ascii="宋体" w:hAnsi="宋体" w:hint="eastAsia"/>
          <w:sz w:val="24"/>
        </w:rPr>
        <w:t>2.</w:t>
      </w:r>
      <w:r>
        <w:rPr>
          <w:rFonts w:ascii="宋体" w:hAnsi="宋体" w:hint="eastAsia"/>
          <w:sz w:val="24"/>
        </w:rPr>
        <w:t>本单位郑重声明，我单位</w:t>
      </w:r>
      <w:proofErr w:type="gramStart"/>
      <w:r>
        <w:rPr>
          <w:rFonts w:ascii="宋体" w:hAnsi="宋体" w:hint="eastAsia"/>
          <w:sz w:val="24"/>
        </w:rPr>
        <w:t>无以下</w:t>
      </w:r>
      <w:proofErr w:type="gramEnd"/>
      <w:r>
        <w:rPr>
          <w:rFonts w:ascii="宋体" w:hAnsi="宋体" w:hint="eastAsia"/>
          <w:sz w:val="24"/>
        </w:rPr>
        <w:t>不良信用记录情形：</w:t>
      </w:r>
    </w:p>
    <w:p w:rsidR="00B241F6" w:rsidRDefault="00090F87">
      <w:pPr>
        <w:spacing w:line="360" w:lineRule="auto"/>
        <w:ind w:firstLine="426"/>
        <w:rPr>
          <w:rFonts w:ascii="宋体" w:hAnsi="宋体"/>
          <w:sz w:val="24"/>
        </w:rPr>
      </w:pPr>
      <w:r>
        <w:rPr>
          <w:rFonts w:ascii="宋体" w:hAnsi="宋体" w:hint="eastAsia"/>
          <w:sz w:val="24"/>
        </w:rPr>
        <w:t>（</w:t>
      </w:r>
      <w:r>
        <w:rPr>
          <w:rFonts w:ascii="宋体" w:hAnsi="宋体" w:hint="eastAsia"/>
          <w:sz w:val="24"/>
        </w:rPr>
        <w:t>1</w:t>
      </w:r>
      <w:r>
        <w:rPr>
          <w:rFonts w:ascii="宋体" w:hAnsi="宋体" w:hint="eastAsia"/>
          <w:sz w:val="24"/>
        </w:rPr>
        <w:t>）被人民法院列入失信被执行人；</w:t>
      </w:r>
    </w:p>
    <w:p w:rsidR="00B241F6" w:rsidRDefault="00090F87">
      <w:pPr>
        <w:spacing w:line="360" w:lineRule="auto"/>
        <w:ind w:firstLine="426"/>
        <w:rPr>
          <w:rFonts w:ascii="宋体" w:hAnsi="宋体"/>
          <w:sz w:val="24"/>
        </w:rPr>
      </w:pPr>
      <w:r>
        <w:rPr>
          <w:rFonts w:ascii="宋体" w:hAnsi="宋体" w:hint="eastAsia"/>
          <w:sz w:val="24"/>
        </w:rPr>
        <w:t>（</w:t>
      </w:r>
      <w:r>
        <w:rPr>
          <w:rFonts w:ascii="宋体" w:hAnsi="宋体" w:hint="eastAsia"/>
          <w:sz w:val="24"/>
        </w:rPr>
        <w:t>2</w:t>
      </w:r>
      <w:r>
        <w:rPr>
          <w:rFonts w:ascii="宋体" w:hAnsi="宋体" w:hint="eastAsia"/>
          <w:sz w:val="24"/>
        </w:rPr>
        <w:t>）被税务部门列入重大税收违法案件当事人名单；</w:t>
      </w:r>
    </w:p>
    <w:p w:rsidR="00B241F6" w:rsidRDefault="00090F87">
      <w:pPr>
        <w:spacing w:line="360" w:lineRule="auto"/>
        <w:ind w:firstLine="426"/>
        <w:rPr>
          <w:rFonts w:ascii="宋体" w:hAnsi="宋体"/>
          <w:sz w:val="24"/>
        </w:rPr>
      </w:pPr>
      <w:r>
        <w:rPr>
          <w:rFonts w:ascii="宋体" w:hAnsi="宋体" w:hint="eastAsia"/>
          <w:sz w:val="24"/>
        </w:rPr>
        <w:t>（</w:t>
      </w:r>
      <w:r>
        <w:rPr>
          <w:rFonts w:ascii="宋体" w:hAnsi="宋体" w:hint="eastAsia"/>
          <w:sz w:val="24"/>
        </w:rPr>
        <w:t>3</w:t>
      </w:r>
      <w:r>
        <w:rPr>
          <w:rFonts w:ascii="宋体" w:hAnsi="宋体" w:hint="eastAsia"/>
          <w:sz w:val="24"/>
        </w:rPr>
        <w:t>）被政府采购监管部门列入政府采购严重违法失信行为记录名单。</w:t>
      </w:r>
    </w:p>
    <w:p w:rsidR="00B241F6" w:rsidRDefault="00090F87">
      <w:pPr>
        <w:spacing w:line="360" w:lineRule="auto"/>
        <w:ind w:firstLine="426"/>
        <w:rPr>
          <w:rFonts w:ascii="宋体" w:hAnsi="宋体" w:cs="宋体"/>
          <w:sz w:val="24"/>
        </w:rPr>
      </w:pPr>
      <w:r>
        <w:rPr>
          <w:rFonts w:ascii="宋体" w:hAnsi="宋体"/>
          <w:sz w:val="24"/>
        </w:rPr>
        <w:t>3.</w:t>
      </w:r>
      <w:r>
        <w:rPr>
          <w:rFonts w:ascii="宋体" w:hAnsi="宋体"/>
          <w:sz w:val="24"/>
        </w:rPr>
        <w:t>本单位郑重声明，</w:t>
      </w:r>
      <w:r>
        <w:rPr>
          <w:rFonts w:ascii="宋体" w:hAnsi="宋体" w:hint="eastAsia"/>
          <w:sz w:val="24"/>
        </w:rPr>
        <w:t>我单位</w:t>
      </w:r>
      <w:r>
        <w:rPr>
          <w:rFonts w:ascii="宋体" w:hAnsi="宋体" w:cs="宋体"/>
          <w:sz w:val="24"/>
        </w:rPr>
        <w:t>未被合肥市及其所辖县（市）、区（开发区）公共资源交易监督管理</w:t>
      </w:r>
      <w:r>
        <w:rPr>
          <w:rFonts w:ascii="宋体" w:hAnsi="宋体" w:cs="宋体"/>
          <w:sz w:val="24"/>
        </w:rPr>
        <w:t>部门记不良行为记录；或被记不良行为记录（以公布日期为准），但同时符合下列情形：</w:t>
      </w:r>
    </w:p>
    <w:p w:rsidR="00B241F6" w:rsidRDefault="00090F87">
      <w:pPr>
        <w:spacing w:line="360" w:lineRule="auto"/>
        <w:ind w:firstLine="426"/>
        <w:rPr>
          <w:rFonts w:ascii="宋体" w:hAnsi="宋体"/>
          <w:sz w:val="24"/>
        </w:rPr>
      </w:pPr>
      <w:r>
        <w:rPr>
          <w:rFonts w:ascii="宋体" w:hAnsi="宋体" w:cs="宋体" w:hint="eastAsia"/>
          <w:sz w:val="24"/>
        </w:rPr>
        <w:t xml:space="preserve"> </w:t>
      </w:r>
      <w:r>
        <w:rPr>
          <w:rFonts w:ascii="宋体" w:hAnsi="宋体" w:hint="eastAsia"/>
          <w:sz w:val="24"/>
        </w:rPr>
        <w:t xml:space="preserve"> </w:t>
      </w:r>
      <w:r>
        <w:rPr>
          <w:rFonts w:ascii="宋体" w:hAnsi="宋体" w:hint="eastAsia"/>
          <w:sz w:val="24"/>
        </w:rPr>
        <w:t>（</w:t>
      </w:r>
      <w:r>
        <w:rPr>
          <w:rFonts w:ascii="宋体" w:hAnsi="宋体" w:hint="eastAsia"/>
          <w:sz w:val="24"/>
        </w:rPr>
        <w:t>1</w:t>
      </w:r>
      <w:r>
        <w:rPr>
          <w:rFonts w:ascii="宋体" w:hAnsi="宋体" w:hint="eastAsia"/>
          <w:sz w:val="24"/>
        </w:rPr>
        <w:t>）开标日前（含当日）</w:t>
      </w:r>
      <w:r>
        <w:rPr>
          <w:rFonts w:ascii="宋体" w:hAnsi="宋体" w:hint="eastAsia"/>
          <w:sz w:val="24"/>
        </w:rPr>
        <w:t>6</w:t>
      </w:r>
      <w:r>
        <w:rPr>
          <w:rFonts w:ascii="宋体" w:hAnsi="宋体" w:hint="eastAsia"/>
          <w:sz w:val="24"/>
        </w:rPr>
        <w:t>个月内记分累计未满</w:t>
      </w:r>
      <w:r>
        <w:rPr>
          <w:rFonts w:ascii="宋体" w:hAnsi="宋体" w:hint="eastAsia"/>
          <w:sz w:val="24"/>
        </w:rPr>
        <w:t>10</w:t>
      </w:r>
      <w:r>
        <w:rPr>
          <w:rFonts w:ascii="宋体" w:hAnsi="宋体" w:hint="eastAsia"/>
          <w:sz w:val="24"/>
        </w:rPr>
        <w:t>分；</w:t>
      </w:r>
    </w:p>
    <w:p w:rsidR="00B241F6" w:rsidRDefault="00090F87">
      <w:pPr>
        <w:spacing w:line="360" w:lineRule="auto"/>
        <w:ind w:firstLine="426"/>
        <w:rPr>
          <w:rFonts w:ascii="宋体" w:hAnsi="宋体"/>
          <w:sz w:val="24"/>
        </w:rPr>
      </w:pPr>
      <w:r>
        <w:rPr>
          <w:rFonts w:ascii="宋体" w:hAnsi="宋体" w:hint="eastAsia"/>
          <w:sz w:val="24"/>
        </w:rPr>
        <w:t xml:space="preserve">  </w:t>
      </w:r>
      <w:r>
        <w:rPr>
          <w:rFonts w:ascii="宋体" w:hAnsi="宋体" w:hint="eastAsia"/>
          <w:sz w:val="24"/>
        </w:rPr>
        <w:t>（</w:t>
      </w:r>
      <w:r>
        <w:rPr>
          <w:rFonts w:ascii="宋体" w:hAnsi="宋体" w:hint="eastAsia"/>
          <w:sz w:val="24"/>
        </w:rPr>
        <w:t>2</w:t>
      </w:r>
      <w:r>
        <w:rPr>
          <w:rFonts w:ascii="宋体" w:hAnsi="宋体" w:hint="eastAsia"/>
          <w:sz w:val="24"/>
        </w:rPr>
        <w:t>）开标日前（含当日）</w:t>
      </w:r>
      <w:r>
        <w:rPr>
          <w:rFonts w:ascii="宋体" w:hAnsi="宋体" w:hint="eastAsia"/>
          <w:sz w:val="24"/>
        </w:rPr>
        <w:t>12</w:t>
      </w:r>
      <w:r>
        <w:rPr>
          <w:rFonts w:ascii="宋体" w:hAnsi="宋体" w:hint="eastAsia"/>
          <w:sz w:val="24"/>
        </w:rPr>
        <w:t>个月内记分累计未满</w:t>
      </w:r>
      <w:r>
        <w:rPr>
          <w:rFonts w:ascii="宋体" w:hAnsi="宋体" w:hint="eastAsia"/>
          <w:sz w:val="24"/>
        </w:rPr>
        <w:t>15</w:t>
      </w:r>
      <w:r>
        <w:rPr>
          <w:rFonts w:ascii="宋体" w:hAnsi="宋体" w:hint="eastAsia"/>
          <w:sz w:val="24"/>
        </w:rPr>
        <w:t>分；</w:t>
      </w:r>
    </w:p>
    <w:p w:rsidR="00B241F6" w:rsidRDefault="00090F87">
      <w:pPr>
        <w:spacing w:line="360" w:lineRule="auto"/>
        <w:ind w:firstLine="426"/>
        <w:rPr>
          <w:rFonts w:ascii="宋体" w:hAnsi="宋体"/>
          <w:sz w:val="24"/>
        </w:rPr>
      </w:pPr>
      <w:r>
        <w:rPr>
          <w:rFonts w:ascii="宋体" w:hAnsi="宋体" w:hint="eastAsia"/>
          <w:sz w:val="24"/>
        </w:rPr>
        <w:t xml:space="preserve">  </w:t>
      </w:r>
      <w:r>
        <w:rPr>
          <w:rFonts w:ascii="宋体" w:hAnsi="宋体" w:hint="eastAsia"/>
          <w:sz w:val="24"/>
        </w:rPr>
        <w:t>（</w:t>
      </w:r>
      <w:r>
        <w:rPr>
          <w:rFonts w:ascii="宋体" w:hAnsi="宋体" w:hint="eastAsia"/>
          <w:sz w:val="24"/>
        </w:rPr>
        <w:t>3</w:t>
      </w:r>
      <w:r>
        <w:rPr>
          <w:rFonts w:ascii="宋体" w:hAnsi="宋体" w:hint="eastAsia"/>
          <w:sz w:val="24"/>
        </w:rPr>
        <w:t>）开标日前（含当日）</w:t>
      </w:r>
      <w:r>
        <w:rPr>
          <w:rFonts w:ascii="宋体" w:hAnsi="宋体" w:hint="eastAsia"/>
          <w:sz w:val="24"/>
        </w:rPr>
        <w:t>18</w:t>
      </w:r>
      <w:r>
        <w:rPr>
          <w:rFonts w:ascii="宋体" w:hAnsi="宋体" w:hint="eastAsia"/>
          <w:sz w:val="24"/>
        </w:rPr>
        <w:t>个月内记分累计未满</w:t>
      </w:r>
      <w:r>
        <w:rPr>
          <w:rFonts w:ascii="宋体" w:hAnsi="宋体" w:hint="eastAsia"/>
          <w:sz w:val="24"/>
        </w:rPr>
        <w:t>20</w:t>
      </w:r>
      <w:r>
        <w:rPr>
          <w:rFonts w:ascii="宋体" w:hAnsi="宋体" w:hint="eastAsia"/>
          <w:sz w:val="24"/>
        </w:rPr>
        <w:t>分；</w:t>
      </w:r>
    </w:p>
    <w:p w:rsidR="00B241F6" w:rsidRDefault="00090F87">
      <w:pPr>
        <w:spacing w:line="360" w:lineRule="auto"/>
        <w:ind w:firstLine="426"/>
        <w:rPr>
          <w:rFonts w:ascii="宋体" w:hAnsi="宋体"/>
          <w:sz w:val="24"/>
        </w:rPr>
      </w:pPr>
      <w:r>
        <w:rPr>
          <w:rFonts w:ascii="宋体" w:hAnsi="宋体" w:hint="eastAsia"/>
          <w:sz w:val="24"/>
        </w:rPr>
        <w:t xml:space="preserve">  </w:t>
      </w:r>
      <w:r>
        <w:rPr>
          <w:rFonts w:ascii="宋体" w:hAnsi="宋体" w:hint="eastAsia"/>
          <w:sz w:val="24"/>
        </w:rPr>
        <w:t>（</w:t>
      </w:r>
      <w:r>
        <w:rPr>
          <w:rFonts w:ascii="宋体" w:hAnsi="宋体" w:hint="eastAsia"/>
          <w:sz w:val="24"/>
        </w:rPr>
        <w:t>4</w:t>
      </w:r>
      <w:r>
        <w:rPr>
          <w:rFonts w:ascii="宋体" w:hAnsi="宋体" w:hint="eastAsia"/>
          <w:sz w:val="24"/>
        </w:rPr>
        <w:t>）开标日前（含当日）</w:t>
      </w:r>
      <w:r>
        <w:rPr>
          <w:rFonts w:ascii="宋体" w:hAnsi="宋体" w:hint="eastAsia"/>
          <w:sz w:val="24"/>
        </w:rPr>
        <w:t>24</w:t>
      </w:r>
      <w:r>
        <w:rPr>
          <w:rFonts w:ascii="宋体" w:hAnsi="宋体" w:hint="eastAsia"/>
          <w:sz w:val="24"/>
        </w:rPr>
        <w:t>个月内记分累计未满</w:t>
      </w:r>
      <w:r>
        <w:rPr>
          <w:rFonts w:ascii="宋体" w:hAnsi="宋体" w:hint="eastAsia"/>
          <w:sz w:val="24"/>
        </w:rPr>
        <w:t>25</w:t>
      </w:r>
      <w:r>
        <w:rPr>
          <w:rFonts w:ascii="宋体" w:hAnsi="宋体" w:hint="eastAsia"/>
          <w:sz w:val="24"/>
        </w:rPr>
        <w:t>分。</w:t>
      </w:r>
    </w:p>
    <w:p w:rsidR="00B241F6" w:rsidRDefault="00090F87">
      <w:pPr>
        <w:spacing w:line="360" w:lineRule="auto"/>
        <w:ind w:firstLine="426"/>
        <w:rPr>
          <w:rFonts w:ascii="宋体" w:hAnsi="宋体"/>
          <w:sz w:val="24"/>
        </w:rPr>
      </w:pPr>
      <w:r>
        <w:rPr>
          <w:rFonts w:ascii="宋体" w:hAnsi="宋体" w:hint="eastAsia"/>
          <w:sz w:val="24"/>
        </w:rPr>
        <w:t>本单位对上述声明的真实性负责。如有虚假，将依法承担相应责任。</w:t>
      </w:r>
    </w:p>
    <w:p w:rsidR="00B241F6" w:rsidRDefault="00B241F6">
      <w:pPr>
        <w:spacing w:line="360" w:lineRule="auto"/>
        <w:ind w:firstLineChars="2000" w:firstLine="4800"/>
        <w:rPr>
          <w:rFonts w:ascii="宋体" w:hAnsi="宋体"/>
          <w:sz w:val="24"/>
        </w:rPr>
      </w:pPr>
    </w:p>
    <w:p w:rsidR="00B241F6" w:rsidRDefault="00B241F6">
      <w:pPr>
        <w:pStyle w:val="3"/>
        <w:ind w:firstLine="426"/>
      </w:pPr>
    </w:p>
    <w:bookmarkEnd w:id="101"/>
    <w:p w:rsidR="00B241F6" w:rsidRDefault="00090F87">
      <w:pPr>
        <w:spacing w:line="360" w:lineRule="auto"/>
        <w:ind w:firstLineChars="1700" w:firstLine="4080"/>
        <w:rPr>
          <w:rFonts w:ascii="宋体" w:hAnsi="宋体"/>
          <w:sz w:val="24"/>
          <w:u w:val="single"/>
        </w:rPr>
      </w:pPr>
      <w:r>
        <w:rPr>
          <w:rFonts w:ascii="宋体" w:hAnsi="宋体" w:hint="eastAsia"/>
          <w:sz w:val="24"/>
        </w:rPr>
        <w:t>响应人签章：</w:t>
      </w:r>
      <w:r>
        <w:rPr>
          <w:rFonts w:ascii="宋体" w:hAnsi="宋体" w:hint="eastAsia"/>
          <w:sz w:val="24"/>
          <w:u w:val="single"/>
        </w:rPr>
        <w:t xml:space="preserve">     </w:t>
      </w:r>
      <w:r>
        <w:rPr>
          <w:rFonts w:ascii="宋体" w:hAnsi="宋体"/>
          <w:sz w:val="24"/>
          <w:u w:val="single"/>
        </w:rPr>
        <w:t xml:space="preserve">    </w:t>
      </w:r>
      <w:r>
        <w:rPr>
          <w:rFonts w:ascii="宋体" w:hAnsi="宋体" w:hint="eastAsia"/>
          <w:sz w:val="24"/>
          <w:u w:val="single"/>
        </w:rPr>
        <w:t xml:space="preserve">        </w:t>
      </w:r>
    </w:p>
    <w:p w:rsidR="00B241F6" w:rsidRDefault="00090F87">
      <w:pPr>
        <w:tabs>
          <w:tab w:val="left" w:pos="630"/>
        </w:tabs>
        <w:spacing w:line="360" w:lineRule="auto"/>
        <w:ind w:firstLineChars="1700" w:firstLine="4080"/>
        <w:rPr>
          <w:rFonts w:ascii="宋体" w:hAnsi="宋体"/>
          <w:sz w:val="24"/>
          <w:u w:val="single"/>
        </w:rPr>
      </w:pPr>
      <w:r>
        <w:rPr>
          <w:rFonts w:ascii="宋体" w:hAnsi="宋体" w:hint="eastAsia"/>
          <w:sz w:val="24"/>
        </w:rPr>
        <w:t>日</w:t>
      </w:r>
      <w:r>
        <w:rPr>
          <w:rFonts w:ascii="宋体" w:hAnsi="宋体" w:hint="eastAsia"/>
          <w:sz w:val="24"/>
        </w:rPr>
        <w:t xml:space="preserve">     </w:t>
      </w:r>
      <w:r>
        <w:rPr>
          <w:rFonts w:ascii="宋体" w:hAnsi="宋体"/>
          <w:sz w:val="24"/>
        </w:rPr>
        <w:t xml:space="preserve"> </w:t>
      </w:r>
      <w:r>
        <w:rPr>
          <w:rFonts w:ascii="宋体" w:hAnsi="宋体" w:hint="eastAsia"/>
          <w:sz w:val="24"/>
        </w:rPr>
        <w:t>期：</w:t>
      </w:r>
      <w:r>
        <w:rPr>
          <w:rFonts w:ascii="宋体" w:hAnsi="宋体" w:hint="eastAsia"/>
          <w:sz w:val="24"/>
          <w:u w:val="single"/>
        </w:rPr>
        <w:t xml:space="preserve">                 </w:t>
      </w:r>
    </w:p>
    <w:p w:rsidR="00B241F6" w:rsidRDefault="00B241F6">
      <w:pPr>
        <w:spacing w:line="360" w:lineRule="auto"/>
        <w:ind w:firstLine="496"/>
        <w:jc w:val="center"/>
        <w:rPr>
          <w:b/>
          <w:sz w:val="28"/>
          <w:szCs w:val="28"/>
        </w:rPr>
      </w:pPr>
    </w:p>
    <w:p w:rsidR="00B241F6" w:rsidRDefault="00B241F6">
      <w:pPr>
        <w:spacing w:line="360" w:lineRule="auto"/>
        <w:ind w:firstLine="496"/>
        <w:jc w:val="center"/>
        <w:rPr>
          <w:b/>
          <w:sz w:val="28"/>
          <w:szCs w:val="28"/>
        </w:rPr>
      </w:pPr>
    </w:p>
    <w:p w:rsidR="00B241F6" w:rsidRDefault="00B241F6">
      <w:pPr>
        <w:spacing w:line="360" w:lineRule="auto"/>
        <w:ind w:firstLine="496"/>
        <w:jc w:val="center"/>
        <w:rPr>
          <w:b/>
          <w:sz w:val="28"/>
          <w:szCs w:val="28"/>
        </w:rPr>
      </w:pPr>
    </w:p>
    <w:p w:rsidR="00B241F6" w:rsidRDefault="00B241F6">
      <w:pPr>
        <w:tabs>
          <w:tab w:val="left" w:pos="630"/>
        </w:tabs>
        <w:spacing w:line="360" w:lineRule="auto"/>
        <w:rPr>
          <w:b/>
          <w:sz w:val="28"/>
          <w:szCs w:val="28"/>
        </w:rPr>
      </w:pPr>
    </w:p>
    <w:p w:rsidR="00B241F6" w:rsidRDefault="00B241F6">
      <w:pPr>
        <w:tabs>
          <w:tab w:val="left" w:pos="630"/>
        </w:tabs>
        <w:spacing w:line="360" w:lineRule="auto"/>
        <w:rPr>
          <w:rFonts w:ascii="宋体" w:hAnsi="宋体"/>
          <w:sz w:val="24"/>
        </w:rPr>
      </w:pPr>
    </w:p>
    <w:p w:rsidR="00B241F6" w:rsidRDefault="00090F87">
      <w:pPr>
        <w:spacing w:line="440" w:lineRule="exact"/>
        <w:ind w:firstLine="496"/>
        <w:jc w:val="center"/>
        <w:rPr>
          <w:rFonts w:ascii="宋体" w:hAnsi="宋体"/>
          <w:b/>
          <w:sz w:val="32"/>
          <w:szCs w:val="32"/>
        </w:rPr>
      </w:pPr>
      <w:r>
        <w:rPr>
          <w:rFonts w:hint="eastAsia"/>
          <w:b/>
          <w:sz w:val="28"/>
          <w:szCs w:val="28"/>
        </w:rPr>
        <w:t>四、授权书</w:t>
      </w:r>
    </w:p>
    <w:p w:rsidR="00B241F6" w:rsidRDefault="00B241F6">
      <w:pPr>
        <w:pStyle w:val="a7"/>
        <w:snapToGrid w:val="0"/>
        <w:spacing w:line="360" w:lineRule="auto"/>
        <w:ind w:firstLineChars="200" w:firstLine="480"/>
        <w:jc w:val="left"/>
        <w:rPr>
          <w:rFonts w:hAnsi="宋体"/>
          <w:sz w:val="24"/>
          <w:szCs w:val="28"/>
        </w:rPr>
      </w:pPr>
    </w:p>
    <w:p w:rsidR="00B241F6" w:rsidRDefault="00090F87">
      <w:pPr>
        <w:spacing w:line="360" w:lineRule="auto"/>
        <w:ind w:firstLineChars="150" w:firstLine="360"/>
        <w:rPr>
          <w:rFonts w:hAnsi="宋体"/>
          <w:sz w:val="24"/>
          <w:szCs w:val="28"/>
        </w:rPr>
      </w:pPr>
      <w:r>
        <w:rPr>
          <w:rFonts w:hAnsi="宋体" w:hint="eastAsia"/>
          <w:sz w:val="24"/>
          <w:szCs w:val="28"/>
        </w:rPr>
        <w:t>本</w:t>
      </w:r>
      <w:r>
        <w:rPr>
          <w:rFonts w:ascii="宋体" w:hAnsi="宋体" w:hint="eastAsia"/>
          <w:sz w:val="24"/>
        </w:rPr>
        <w:t>授权</w:t>
      </w:r>
      <w:r>
        <w:rPr>
          <w:rFonts w:hAnsi="宋体" w:hint="eastAsia"/>
          <w:sz w:val="24"/>
          <w:szCs w:val="28"/>
        </w:rPr>
        <w:t>书声明：</w:t>
      </w:r>
      <w:r>
        <w:rPr>
          <w:rFonts w:hAnsi="宋体" w:hint="eastAsia"/>
          <w:sz w:val="24"/>
          <w:szCs w:val="28"/>
          <w:u w:val="single"/>
        </w:rPr>
        <w:t xml:space="preserve">                       </w:t>
      </w:r>
      <w:r>
        <w:rPr>
          <w:rFonts w:hAnsi="宋体" w:hint="eastAsia"/>
          <w:sz w:val="24"/>
          <w:szCs w:val="28"/>
        </w:rPr>
        <w:t>（响应人名称）授权</w:t>
      </w:r>
      <w:r>
        <w:rPr>
          <w:rFonts w:hAnsi="宋体" w:hint="eastAsia"/>
          <w:sz w:val="24"/>
          <w:szCs w:val="28"/>
          <w:u w:val="single"/>
        </w:rPr>
        <w:t xml:space="preserve">        </w:t>
      </w:r>
      <w:r>
        <w:rPr>
          <w:rFonts w:hAnsi="宋体" w:hint="eastAsia"/>
          <w:sz w:val="24"/>
          <w:szCs w:val="28"/>
        </w:rPr>
        <w:t>（响应人授权代表姓名）代表我方参加</w:t>
      </w:r>
      <w:r>
        <w:rPr>
          <w:rFonts w:hAnsi="宋体" w:hint="eastAsia"/>
          <w:b/>
          <w:sz w:val="24"/>
          <w:szCs w:val="28"/>
          <w:u w:val="single"/>
        </w:rPr>
        <w:t>“</w:t>
      </w:r>
      <w:r>
        <w:rPr>
          <w:rFonts w:ascii="宋体" w:hAnsi="宋体" w:hint="eastAsia"/>
          <w:b/>
          <w:bCs/>
          <w:sz w:val="24"/>
          <w:u w:val="single"/>
        </w:rPr>
        <w:t>2024-2027</w:t>
      </w:r>
      <w:r>
        <w:rPr>
          <w:rFonts w:ascii="宋体" w:hAnsi="宋体" w:hint="eastAsia"/>
          <w:b/>
          <w:bCs/>
          <w:sz w:val="24"/>
          <w:u w:val="single"/>
        </w:rPr>
        <w:t>年度安徽交运集团巢湖汽运有限公司巢湖客车修理厂客车、轿车常用汽车配件响应人资格</w:t>
      </w:r>
      <w:proofErr w:type="gramStart"/>
      <w:r>
        <w:rPr>
          <w:rFonts w:ascii="宋体" w:hAnsi="宋体" w:hint="eastAsia"/>
          <w:b/>
          <w:bCs/>
          <w:sz w:val="24"/>
          <w:u w:val="single"/>
        </w:rPr>
        <w:t>询</w:t>
      </w:r>
      <w:proofErr w:type="gramEnd"/>
      <w:r>
        <w:rPr>
          <w:rFonts w:ascii="宋体" w:hAnsi="宋体" w:hint="eastAsia"/>
          <w:b/>
          <w:bCs/>
          <w:sz w:val="24"/>
          <w:u w:val="single"/>
        </w:rPr>
        <w:t>比</w:t>
      </w:r>
      <w:r>
        <w:rPr>
          <w:rFonts w:hAnsi="宋体" w:hint="eastAsia"/>
          <w:sz w:val="24"/>
          <w:szCs w:val="28"/>
          <w:u w:val="single"/>
        </w:rPr>
        <w:t>”</w:t>
      </w:r>
      <w:r>
        <w:rPr>
          <w:rFonts w:hAnsi="宋体" w:hint="eastAsia"/>
          <w:sz w:val="24"/>
          <w:szCs w:val="28"/>
        </w:rPr>
        <w:t>项目</w:t>
      </w:r>
      <w:r>
        <w:rPr>
          <w:rFonts w:hAnsi="宋体" w:hint="eastAsia"/>
          <w:bCs/>
          <w:sz w:val="24"/>
          <w:szCs w:val="28"/>
        </w:rPr>
        <w:t>采购活动</w:t>
      </w:r>
      <w:r>
        <w:rPr>
          <w:rFonts w:hAnsi="宋体" w:hint="eastAsia"/>
          <w:sz w:val="24"/>
          <w:szCs w:val="28"/>
        </w:rPr>
        <w:t>，全权代表我方处理征集响应过程的一切事宜，包括但不限于：</w:t>
      </w:r>
      <w:proofErr w:type="gramStart"/>
      <w:r>
        <w:rPr>
          <w:rFonts w:hAnsi="宋体" w:hint="eastAsia"/>
          <w:sz w:val="24"/>
          <w:szCs w:val="28"/>
        </w:rPr>
        <w:t>询</w:t>
      </w:r>
      <w:proofErr w:type="gramEnd"/>
      <w:r>
        <w:rPr>
          <w:rFonts w:hAnsi="宋体" w:hint="eastAsia"/>
          <w:sz w:val="24"/>
          <w:szCs w:val="28"/>
        </w:rPr>
        <w:t>比响应、参与文件澄清、谈判、签约等。响应人授权代表在征集响应过程中所签署的一切文件和处理与之有关的一切事务，我方均予以认可并对此承担责任。响应人授权代表无转委托权。特此授权。</w:t>
      </w:r>
    </w:p>
    <w:p w:rsidR="00B241F6" w:rsidRDefault="00090F87">
      <w:pPr>
        <w:spacing w:line="360" w:lineRule="auto"/>
        <w:ind w:firstLineChars="150" w:firstLine="360"/>
        <w:rPr>
          <w:rFonts w:hAnsi="宋体"/>
          <w:sz w:val="24"/>
          <w:szCs w:val="28"/>
        </w:rPr>
      </w:pPr>
      <w:r>
        <w:rPr>
          <w:rFonts w:hAnsi="宋体" w:hint="eastAsia"/>
          <w:sz w:val="24"/>
          <w:szCs w:val="28"/>
        </w:rPr>
        <w:t>本授权书自出具之日起生效。</w:t>
      </w:r>
    </w:p>
    <w:p w:rsidR="00B241F6" w:rsidRDefault="00090F87">
      <w:pPr>
        <w:spacing w:line="360" w:lineRule="auto"/>
        <w:ind w:firstLineChars="150" w:firstLine="360"/>
        <w:rPr>
          <w:rFonts w:hAnsi="宋体"/>
          <w:sz w:val="24"/>
        </w:rPr>
      </w:pPr>
      <w:r>
        <w:rPr>
          <w:rFonts w:hAnsi="宋体" w:hint="eastAsia"/>
          <w:sz w:val="24"/>
          <w:szCs w:val="28"/>
        </w:rPr>
        <w:t>授权</w:t>
      </w:r>
      <w:r>
        <w:rPr>
          <w:rFonts w:ascii="宋体" w:hAnsi="宋体" w:hint="eastAsia"/>
          <w:sz w:val="24"/>
        </w:rPr>
        <w:t>代表</w:t>
      </w:r>
      <w:r>
        <w:rPr>
          <w:rFonts w:hAnsi="宋体" w:hint="eastAsia"/>
          <w:sz w:val="24"/>
        </w:rPr>
        <w:t>身份证明扫描件：</w:t>
      </w:r>
    </w:p>
    <w:p w:rsidR="00B241F6" w:rsidRDefault="00B241F6">
      <w:pPr>
        <w:spacing w:line="360" w:lineRule="auto"/>
        <w:ind w:firstLine="426"/>
        <w:rPr>
          <w:rFonts w:ascii="宋体" w:hAnsi="宋体"/>
          <w:sz w:val="24"/>
        </w:rPr>
      </w:pPr>
    </w:p>
    <w:p w:rsidR="00B241F6" w:rsidRDefault="00B241F6">
      <w:pPr>
        <w:spacing w:line="360" w:lineRule="auto"/>
        <w:ind w:firstLine="426"/>
        <w:rPr>
          <w:rFonts w:ascii="宋体" w:hAnsi="宋体"/>
          <w:sz w:val="24"/>
        </w:rPr>
      </w:pPr>
    </w:p>
    <w:p w:rsidR="00B241F6" w:rsidRDefault="00B241F6">
      <w:pPr>
        <w:spacing w:line="360" w:lineRule="auto"/>
        <w:ind w:firstLine="426"/>
        <w:rPr>
          <w:rFonts w:ascii="宋体" w:hAnsi="宋体"/>
          <w:sz w:val="24"/>
        </w:rPr>
      </w:pPr>
    </w:p>
    <w:p w:rsidR="00B241F6" w:rsidRDefault="00B241F6">
      <w:pPr>
        <w:spacing w:line="360" w:lineRule="auto"/>
        <w:ind w:firstLine="426"/>
        <w:rPr>
          <w:rFonts w:ascii="宋体" w:hAnsi="宋体"/>
          <w:sz w:val="24"/>
        </w:rPr>
      </w:pPr>
    </w:p>
    <w:p w:rsidR="00B241F6" w:rsidRDefault="00B241F6">
      <w:pPr>
        <w:spacing w:line="360" w:lineRule="auto"/>
        <w:ind w:firstLine="426"/>
        <w:rPr>
          <w:rFonts w:ascii="宋体" w:hAnsi="宋体"/>
          <w:sz w:val="24"/>
        </w:rPr>
      </w:pPr>
    </w:p>
    <w:p w:rsidR="00B241F6" w:rsidRDefault="00B241F6">
      <w:pPr>
        <w:spacing w:line="360" w:lineRule="auto"/>
        <w:ind w:firstLine="426"/>
        <w:rPr>
          <w:rFonts w:ascii="宋体" w:hAnsi="宋体"/>
          <w:sz w:val="24"/>
        </w:rPr>
      </w:pPr>
    </w:p>
    <w:p w:rsidR="00B241F6" w:rsidRDefault="00B241F6">
      <w:pPr>
        <w:spacing w:line="360" w:lineRule="auto"/>
        <w:ind w:firstLine="426"/>
        <w:rPr>
          <w:rFonts w:ascii="宋体" w:hAnsi="宋体"/>
          <w:sz w:val="24"/>
        </w:rPr>
      </w:pPr>
    </w:p>
    <w:p w:rsidR="00B241F6" w:rsidRDefault="00B241F6">
      <w:pPr>
        <w:spacing w:line="360" w:lineRule="auto"/>
        <w:ind w:firstLine="426"/>
        <w:rPr>
          <w:rFonts w:ascii="宋体" w:hAnsi="宋体"/>
          <w:sz w:val="24"/>
        </w:rPr>
      </w:pPr>
    </w:p>
    <w:p w:rsidR="00B241F6" w:rsidRDefault="00B241F6">
      <w:pPr>
        <w:spacing w:line="360" w:lineRule="auto"/>
        <w:ind w:firstLine="426"/>
        <w:rPr>
          <w:rFonts w:ascii="宋体" w:hAnsi="宋体"/>
          <w:sz w:val="24"/>
        </w:rPr>
      </w:pPr>
    </w:p>
    <w:p w:rsidR="00B241F6" w:rsidRDefault="00090F87">
      <w:pPr>
        <w:spacing w:line="360" w:lineRule="auto"/>
        <w:ind w:firstLine="426"/>
        <w:rPr>
          <w:rFonts w:hAnsi="宋体"/>
          <w:sz w:val="24"/>
          <w:szCs w:val="28"/>
          <w:u w:val="single"/>
          <w:lang w:val="zh-CN"/>
        </w:rPr>
      </w:pPr>
      <w:r>
        <w:rPr>
          <w:rFonts w:hAnsi="宋体" w:hint="eastAsia"/>
          <w:sz w:val="24"/>
          <w:szCs w:val="28"/>
        </w:rPr>
        <w:t>授权代表联系方式：</w:t>
      </w:r>
      <w:r>
        <w:rPr>
          <w:rFonts w:hAnsi="宋体" w:hint="eastAsia"/>
          <w:sz w:val="24"/>
          <w:szCs w:val="28"/>
          <w:u w:val="single"/>
        </w:rPr>
        <w:t xml:space="preserve">                   </w:t>
      </w:r>
      <w:r>
        <w:rPr>
          <w:rFonts w:hAnsi="宋体" w:hint="eastAsia"/>
          <w:sz w:val="24"/>
          <w:szCs w:val="28"/>
          <w:u w:val="single"/>
        </w:rPr>
        <w:t>（请填写手机号码）</w:t>
      </w:r>
    </w:p>
    <w:p w:rsidR="00B241F6" w:rsidRDefault="00B241F6">
      <w:pPr>
        <w:spacing w:line="360" w:lineRule="auto"/>
        <w:ind w:firstLine="426"/>
        <w:rPr>
          <w:rFonts w:hAnsi="宋体"/>
          <w:sz w:val="24"/>
          <w:szCs w:val="28"/>
          <w:lang w:val="zh-CN"/>
        </w:rPr>
      </w:pPr>
    </w:p>
    <w:p w:rsidR="00B241F6" w:rsidRDefault="00090F87">
      <w:pPr>
        <w:spacing w:line="360" w:lineRule="auto"/>
        <w:ind w:firstLine="426"/>
        <w:rPr>
          <w:rFonts w:ascii="宋体" w:hAnsi="宋体"/>
          <w:sz w:val="24"/>
          <w:szCs w:val="28"/>
        </w:rPr>
      </w:pPr>
      <w:r>
        <w:rPr>
          <w:rFonts w:ascii="宋体" w:hAnsi="宋体" w:hint="eastAsia"/>
          <w:sz w:val="24"/>
        </w:rPr>
        <w:t>特此</w:t>
      </w:r>
      <w:r>
        <w:rPr>
          <w:rFonts w:ascii="宋体" w:hAnsi="宋体" w:hint="eastAsia"/>
          <w:sz w:val="24"/>
          <w:szCs w:val="28"/>
        </w:rPr>
        <w:t>声明。</w:t>
      </w:r>
    </w:p>
    <w:p w:rsidR="00B241F6" w:rsidRDefault="00B241F6">
      <w:pPr>
        <w:spacing w:line="360" w:lineRule="auto"/>
        <w:ind w:firstLine="426"/>
        <w:rPr>
          <w:rFonts w:ascii="宋体" w:hAnsi="宋体"/>
          <w:sz w:val="24"/>
          <w:szCs w:val="28"/>
        </w:rPr>
      </w:pPr>
    </w:p>
    <w:p w:rsidR="00B241F6" w:rsidRDefault="00090F87">
      <w:pPr>
        <w:spacing w:line="360" w:lineRule="auto"/>
        <w:ind w:firstLine="426"/>
        <w:rPr>
          <w:rFonts w:ascii="宋体" w:hAnsi="宋体"/>
          <w:bCs/>
          <w:sz w:val="24"/>
          <w:szCs w:val="28"/>
        </w:rPr>
      </w:pPr>
      <w:r>
        <w:rPr>
          <w:rFonts w:ascii="宋体" w:hAnsi="宋体" w:hint="eastAsia"/>
          <w:bCs/>
          <w:sz w:val="24"/>
          <w:szCs w:val="28"/>
        </w:rPr>
        <w:t>响应人电子签章：</w:t>
      </w:r>
      <w:r>
        <w:rPr>
          <w:rFonts w:ascii="宋体" w:hAnsi="宋体" w:hint="eastAsia"/>
          <w:bCs/>
          <w:sz w:val="24"/>
          <w:szCs w:val="28"/>
          <w:u w:val="single"/>
        </w:rPr>
        <w:t xml:space="preserve">                     </w:t>
      </w:r>
    </w:p>
    <w:p w:rsidR="00B241F6" w:rsidRDefault="00090F87">
      <w:pPr>
        <w:spacing w:line="360" w:lineRule="auto"/>
        <w:ind w:firstLine="426"/>
      </w:pPr>
      <w:r>
        <w:rPr>
          <w:rFonts w:ascii="宋体" w:hAnsi="宋体" w:hint="eastAsia"/>
          <w:sz w:val="24"/>
          <w:szCs w:val="28"/>
        </w:rPr>
        <w:t>日</w:t>
      </w:r>
      <w:r>
        <w:rPr>
          <w:rFonts w:ascii="宋体" w:hAnsi="宋体" w:hint="eastAsia"/>
          <w:sz w:val="24"/>
          <w:szCs w:val="28"/>
        </w:rPr>
        <w:t xml:space="preserve">          </w:t>
      </w:r>
      <w:r>
        <w:rPr>
          <w:rFonts w:ascii="宋体" w:hAnsi="宋体" w:hint="eastAsia"/>
          <w:sz w:val="24"/>
          <w:szCs w:val="28"/>
        </w:rPr>
        <w:t>期：</w:t>
      </w:r>
      <w:r>
        <w:rPr>
          <w:rFonts w:ascii="宋体" w:hAnsi="宋体" w:hint="eastAsia"/>
          <w:bCs/>
          <w:sz w:val="24"/>
          <w:szCs w:val="28"/>
          <w:u w:val="single"/>
        </w:rPr>
        <w:t xml:space="preserve"> </w:t>
      </w:r>
      <w:r>
        <w:rPr>
          <w:rFonts w:ascii="宋体" w:hAnsi="宋体" w:hint="eastAsia"/>
          <w:sz w:val="24"/>
          <w:u w:val="single"/>
        </w:rPr>
        <w:t xml:space="preserve">                  </w:t>
      </w:r>
      <w:r>
        <w:rPr>
          <w:rFonts w:ascii="宋体" w:hAnsi="宋体" w:hint="eastAsia"/>
          <w:bCs/>
          <w:sz w:val="24"/>
          <w:szCs w:val="28"/>
          <w:u w:val="single"/>
        </w:rPr>
        <w:t xml:space="preserve">  </w:t>
      </w:r>
    </w:p>
    <w:p w:rsidR="00B241F6" w:rsidRDefault="00090F87">
      <w:pPr>
        <w:spacing w:line="360" w:lineRule="auto"/>
        <w:ind w:firstLine="426"/>
        <w:rPr>
          <w:rFonts w:ascii="宋体" w:hAnsi="宋体"/>
          <w:sz w:val="24"/>
        </w:rPr>
      </w:pPr>
      <w:r>
        <w:rPr>
          <w:rFonts w:ascii="宋体" w:hAnsi="宋体" w:hint="eastAsia"/>
          <w:sz w:val="24"/>
        </w:rPr>
        <w:t>注：</w:t>
      </w:r>
    </w:p>
    <w:p w:rsidR="00B241F6" w:rsidRDefault="00090F87">
      <w:pPr>
        <w:spacing w:line="360" w:lineRule="auto"/>
        <w:ind w:firstLine="426"/>
        <w:rPr>
          <w:rFonts w:ascii="宋体" w:hAnsi="宋体"/>
          <w:sz w:val="24"/>
        </w:rPr>
      </w:pPr>
      <w:r>
        <w:rPr>
          <w:rFonts w:ascii="宋体" w:hAnsi="宋体" w:hint="eastAsia"/>
          <w:sz w:val="24"/>
        </w:rPr>
        <w:t>1.</w:t>
      </w:r>
      <w:r>
        <w:rPr>
          <w:rFonts w:ascii="宋体" w:hAnsi="宋体" w:hint="eastAsia"/>
          <w:sz w:val="24"/>
        </w:rPr>
        <w:t>本项目只允许有唯一的响应人授权代表，提供身份证明扫描件；</w:t>
      </w:r>
    </w:p>
    <w:p w:rsidR="00B241F6" w:rsidRDefault="00090F87">
      <w:pPr>
        <w:spacing w:line="360" w:lineRule="auto"/>
        <w:ind w:firstLine="426"/>
        <w:rPr>
          <w:rFonts w:ascii="宋体" w:hAnsi="宋体"/>
          <w:sz w:val="24"/>
        </w:rPr>
      </w:pPr>
      <w:r>
        <w:rPr>
          <w:rFonts w:ascii="宋体" w:hAnsi="宋体" w:hint="eastAsia"/>
          <w:sz w:val="24"/>
        </w:rPr>
        <w:t>2.</w:t>
      </w:r>
      <w:r>
        <w:rPr>
          <w:rFonts w:ascii="宋体" w:hAnsi="宋体" w:hint="eastAsia"/>
          <w:sz w:val="24"/>
        </w:rPr>
        <w:t>法定代表人参加响应的无需提供授权书，提供身份证明扫描件。</w:t>
      </w:r>
    </w:p>
    <w:p w:rsidR="00B241F6" w:rsidRDefault="00B241F6">
      <w:pPr>
        <w:widowControl/>
        <w:ind w:firstLine="426"/>
        <w:jc w:val="left"/>
        <w:rPr>
          <w:rFonts w:ascii="宋体" w:hAnsi="宋体"/>
          <w:sz w:val="24"/>
        </w:rPr>
      </w:pPr>
    </w:p>
    <w:p w:rsidR="00B241F6" w:rsidRDefault="00090F87">
      <w:pPr>
        <w:spacing w:line="440" w:lineRule="exact"/>
        <w:ind w:firstLine="566"/>
        <w:jc w:val="center"/>
        <w:rPr>
          <w:rFonts w:ascii="宋体" w:hAnsi="宋体"/>
          <w:b/>
          <w:sz w:val="32"/>
          <w:szCs w:val="32"/>
        </w:rPr>
      </w:pPr>
      <w:r>
        <w:rPr>
          <w:rFonts w:ascii="宋体" w:hAnsi="宋体" w:hint="eastAsia"/>
          <w:b/>
          <w:sz w:val="32"/>
          <w:szCs w:val="32"/>
        </w:rPr>
        <w:t>五、响应表</w:t>
      </w:r>
    </w:p>
    <w:p w:rsidR="00B241F6" w:rsidRDefault="00090F87">
      <w:pPr>
        <w:spacing w:line="360" w:lineRule="auto"/>
        <w:ind w:firstLine="425"/>
        <w:rPr>
          <w:rFonts w:ascii="宋体" w:hAnsi="宋体"/>
          <w:b/>
          <w:sz w:val="24"/>
        </w:rPr>
      </w:pPr>
      <w:r>
        <w:rPr>
          <w:rFonts w:ascii="宋体" w:hAnsi="宋体" w:hint="eastAsia"/>
          <w:b/>
          <w:sz w:val="24"/>
        </w:rPr>
        <w:t>商务响应表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2"/>
        <w:gridCol w:w="1916"/>
        <w:gridCol w:w="3900"/>
        <w:gridCol w:w="1082"/>
        <w:gridCol w:w="902"/>
      </w:tblGrid>
      <w:tr w:rsidR="00B241F6">
        <w:trPr>
          <w:cantSplit/>
          <w:trHeight w:val="901"/>
          <w:jc w:val="center"/>
        </w:trPr>
        <w:tc>
          <w:tcPr>
            <w:tcW w:w="424" w:type="pct"/>
            <w:vAlign w:val="center"/>
          </w:tcPr>
          <w:p w:rsidR="00B241F6" w:rsidRDefault="00090F87">
            <w:pPr>
              <w:pStyle w:val="a7"/>
              <w:rPr>
                <w:rFonts w:hAnsi="宋体" w:cs="Wingdings"/>
                <w:b/>
                <w:sz w:val="24"/>
              </w:rPr>
            </w:pPr>
            <w:r>
              <w:rPr>
                <w:rFonts w:hAnsi="宋体" w:cs="Wingdings" w:hint="eastAsia"/>
                <w:b/>
                <w:sz w:val="24"/>
              </w:rPr>
              <w:t>序号</w:t>
            </w:r>
          </w:p>
        </w:tc>
        <w:tc>
          <w:tcPr>
            <w:tcW w:w="1124" w:type="pct"/>
            <w:vAlign w:val="center"/>
          </w:tcPr>
          <w:p w:rsidR="00B241F6" w:rsidRDefault="00090F87">
            <w:pPr>
              <w:pStyle w:val="a7"/>
              <w:ind w:firstLineChars="200" w:firstLine="482"/>
              <w:rPr>
                <w:rFonts w:hAnsi="宋体" w:cs="Wingdings"/>
                <w:b/>
                <w:sz w:val="24"/>
              </w:rPr>
            </w:pPr>
            <w:r>
              <w:rPr>
                <w:rFonts w:hAnsi="宋体" w:hint="eastAsia"/>
                <w:b/>
                <w:bCs/>
                <w:sz w:val="24"/>
                <w:szCs w:val="24"/>
              </w:rPr>
              <w:t>商务条款</w:t>
            </w:r>
          </w:p>
        </w:tc>
        <w:tc>
          <w:tcPr>
            <w:tcW w:w="2288" w:type="pct"/>
            <w:vAlign w:val="center"/>
          </w:tcPr>
          <w:p w:rsidR="00B241F6" w:rsidRDefault="00090F87">
            <w:pPr>
              <w:pStyle w:val="a7"/>
              <w:ind w:firstLine="425"/>
              <w:jc w:val="center"/>
              <w:rPr>
                <w:rFonts w:hAnsi="宋体" w:cs="Wingdings"/>
                <w:b/>
                <w:sz w:val="24"/>
              </w:rPr>
            </w:pPr>
            <w:r>
              <w:rPr>
                <w:rFonts w:hAnsi="宋体" w:cs="Wingdings" w:hint="eastAsia"/>
                <w:b/>
                <w:sz w:val="24"/>
              </w:rPr>
              <w:t>征集文件要求</w:t>
            </w:r>
          </w:p>
        </w:tc>
        <w:tc>
          <w:tcPr>
            <w:tcW w:w="635" w:type="pct"/>
            <w:vAlign w:val="center"/>
          </w:tcPr>
          <w:p w:rsidR="00B241F6" w:rsidRDefault="00090F87">
            <w:pPr>
              <w:pStyle w:val="a7"/>
              <w:rPr>
                <w:rFonts w:hAnsi="宋体" w:cs="Wingdings"/>
                <w:b/>
                <w:sz w:val="24"/>
              </w:rPr>
            </w:pPr>
            <w:r>
              <w:rPr>
                <w:rFonts w:hAnsi="宋体" w:cs="Wingdings" w:hint="eastAsia"/>
                <w:b/>
                <w:sz w:val="24"/>
              </w:rPr>
              <w:t>响应人承诺</w:t>
            </w:r>
          </w:p>
        </w:tc>
        <w:tc>
          <w:tcPr>
            <w:tcW w:w="529" w:type="pct"/>
            <w:vAlign w:val="center"/>
          </w:tcPr>
          <w:p w:rsidR="00B241F6" w:rsidRDefault="00090F87">
            <w:pPr>
              <w:pStyle w:val="a7"/>
              <w:rPr>
                <w:rFonts w:hAnsi="宋体" w:cs="Wingdings"/>
                <w:b/>
                <w:sz w:val="24"/>
              </w:rPr>
            </w:pPr>
            <w:r>
              <w:rPr>
                <w:rFonts w:hAnsi="宋体" w:cs="Wingdings" w:hint="eastAsia"/>
                <w:b/>
                <w:sz w:val="24"/>
              </w:rPr>
              <w:t>偏离说</w:t>
            </w:r>
            <w:r>
              <w:rPr>
                <w:rFonts w:hAnsi="宋体" w:cs="Wingdings" w:hint="eastAsia"/>
                <w:b/>
                <w:sz w:val="24"/>
              </w:rPr>
              <w:t xml:space="preserve"> </w:t>
            </w:r>
            <w:r>
              <w:rPr>
                <w:rFonts w:hAnsi="宋体" w:cs="Wingdings" w:hint="eastAsia"/>
                <w:b/>
                <w:sz w:val="24"/>
              </w:rPr>
              <w:t>明</w:t>
            </w:r>
          </w:p>
        </w:tc>
      </w:tr>
      <w:tr w:rsidR="00B241F6">
        <w:trPr>
          <w:cantSplit/>
          <w:trHeight w:val="991"/>
          <w:jc w:val="center"/>
        </w:trPr>
        <w:tc>
          <w:tcPr>
            <w:tcW w:w="424" w:type="pct"/>
            <w:vAlign w:val="center"/>
          </w:tcPr>
          <w:p w:rsidR="00B241F6" w:rsidRDefault="00090F87">
            <w:pPr>
              <w:ind w:firstLineChars="100" w:firstLine="240"/>
              <w:rPr>
                <w:rFonts w:ascii="宋体" w:hAnsi="宋体"/>
                <w:sz w:val="24"/>
              </w:rPr>
            </w:pPr>
            <w:r>
              <w:rPr>
                <w:rFonts w:ascii="宋体" w:hAnsi="宋体" w:hint="eastAsia"/>
                <w:sz w:val="24"/>
              </w:rPr>
              <w:t>1</w:t>
            </w:r>
          </w:p>
        </w:tc>
        <w:tc>
          <w:tcPr>
            <w:tcW w:w="1124" w:type="pct"/>
            <w:vAlign w:val="center"/>
          </w:tcPr>
          <w:p w:rsidR="00B241F6" w:rsidRDefault="00090F87">
            <w:pPr>
              <w:pStyle w:val="xl31"/>
              <w:widowControl w:val="0"/>
              <w:spacing w:before="0" w:beforeAutospacing="0" w:after="0" w:afterAutospacing="0" w:line="360" w:lineRule="auto"/>
              <w:ind w:firstLine="426"/>
              <w:jc w:val="both"/>
              <w:rPr>
                <w:rFonts w:ascii="宋体" w:hAnsi="宋体"/>
                <w:b w:val="0"/>
                <w:sz w:val="24"/>
              </w:rPr>
            </w:pPr>
            <w:r>
              <w:rPr>
                <w:rFonts w:ascii="宋体" w:hAnsi="宋体" w:hint="eastAsia"/>
                <w:b w:val="0"/>
                <w:sz w:val="24"/>
              </w:rPr>
              <w:t>结算依据</w:t>
            </w:r>
          </w:p>
        </w:tc>
        <w:tc>
          <w:tcPr>
            <w:tcW w:w="2288" w:type="pct"/>
            <w:vAlign w:val="center"/>
          </w:tcPr>
          <w:p w:rsidR="00B241F6" w:rsidRDefault="00090F87">
            <w:pPr>
              <w:ind w:firstLine="426"/>
              <w:jc w:val="center"/>
              <w:rPr>
                <w:rFonts w:ascii="宋体" w:hAnsi="宋体"/>
                <w:sz w:val="24"/>
              </w:rPr>
            </w:pPr>
            <w:r>
              <w:rPr>
                <w:rFonts w:ascii="宋体" w:hAnsi="宋体" w:hint="eastAsia"/>
                <w:sz w:val="24"/>
              </w:rPr>
              <w:t>根据甲方询价中乙方获得供货服务期内的中标价</w:t>
            </w:r>
          </w:p>
        </w:tc>
        <w:tc>
          <w:tcPr>
            <w:tcW w:w="635" w:type="pct"/>
            <w:vAlign w:val="center"/>
          </w:tcPr>
          <w:p w:rsidR="00B241F6" w:rsidRDefault="00B241F6">
            <w:pPr>
              <w:ind w:firstLine="426"/>
              <w:jc w:val="center"/>
              <w:rPr>
                <w:rFonts w:ascii="宋体" w:hAnsi="宋体"/>
                <w:sz w:val="24"/>
              </w:rPr>
            </w:pPr>
          </w:p>
        </w:tc>
        <w:tc>
          <w:tcPr>
            <w:tcW w:w="529" w:type="pct"/>
            <w:vAlign w:val="center"/>
          </w:tcPr>
          <w:p w:rsidR="00B241F6" w:rsidRDefault="00B241F6">
            <w:pPr>
              <w:ind w:firstLine="426"/>
              <w:jc w:val="center"/>
              <w:rPr>
                <w:rFonts w:ascii="宋体" w:hAnsi="宋体"/>
                <w:sz w:val="24"/>
              </w:rPr>
            </w:pPr>
          </w:p>
        </w:tc>
      </w:tr>
      <w:tr w:rsidR="00B241F6">
        <w:trPr>
          <w:cantSplit/>
          <w:trHeight w:val="454"/>
          <w:jc w:val="center"/>
        </w:trPr>
        <w:tc>
          <w:tcPr>
            <w:tcW w:w="424" w:type="pct"/>
            <w:vAlign w:val="center"/>
          </w:tcPr>
          <w:p w:rsidR="00B241F6" w:rsidRDefault="00090F87">
            <w:pPr>
              <w:rPr>
                <w:rFonts w:ascii="宋体" w:hAnsi="宋体"/>
                <w:sz w:val="24"/>
              </w:rPr>
            </w:pPr>
            <w:r>
              <w:rPr>
                <w:rFonts w:ascii="宋体" w:hAnsi="宋体" w:hint="eastAsia"/>
                <w:sz w:val="24"/>
              </w:rPr>
              <w:t xml:space="preserve">  2</w:t>
            </w:r>
          </w:p>
        </w:tc>
        <w:tc>
          <w:tcPr>
            <w:tcW w:w="1124" w:type="pct"/>
            <w:vAlign w:val="center"/>
          </w:tcPr>
          <w:p w:rsidR="00B241F6" w:rsidRDefault="00090F87">
            <w:pPr>
              <w:pStyle w:val="xl31"/>
              <w:widowControl w:val="0"/>
              <w:spacing w:before="0" w:beforeAutospacing="0" w:after="0" w:afterAutospacing="0" w:line="360" w:lineRule="auto"/>
              <w:ind w:firstLine="426"/>
              <w:rPr>
                <w:rFonts w:ascii="宋体" w:hAnsi="宋体"/>
                <w:sz w:val="24"/>
              </w:rPr>
            </w:pPr>
            <w:r>
              <w:rPr>
                <w:rFonts w:ascii="宋体" w:hAnsi="宋体" w:hint="eastAsia"/>
                <w:b w:val="0"/>
                <w:sz w:val="24"/>
              </w:rPr>
              <w:t>付款方式、时间和条件</w:t>
            </w:r>
          </w:p>
        </w:tc>
        <w:tc>
          <w:tcPr>
            <w:tcW w:w="2288" w:type="pct"/>
            <w:vAlign w:val="center"/>
          </w:tcPr>
          <w:p w:rsidR="00B241F6" w:rsidRDefault="00090F87">
            <w:pPr>
              <w:rPr>
                <w:rFonts w:ascii="宋体" w:hAnsi="宋体"/>
                <w:sz w:val="24"/>
              </w:rPr>
            </w:pPr>
            <w:r>
              <w:rPr>
                <w:rFonts w:ascii="宋体" w:hAnsi="宋体" w:hint="eastAsia"/>
                <w:sz w:val="24"/>
              </w:rPr>
              <w:t>根据甲方收到发票日起，三个月后付款。</w:t>
            </w:r>
          </w:p>
        </w:tc>
        <w:tc>
          <w:tcPr>
            <w:tcW w:w="635" w:type="pct"/>
            <w:vAlign w:val="center"/>
          </w:tcPr>
          <w:p w:rsidR="00B241F6" w:rsidRDefault="00B241F6">
            <w:pPr>
              <w:ind w:firstLine="426"/>
              <w:jc w:val="center"/>
              <w:rPr>
                <w:rFonts w:ascii="宋体" w:hAnsi="宋体"/>
                <w:sz w:val="24"/>
              </w:rPr>
            </w:pPr>
          </w:p>
        </w:tc>
        <w:tc>
          <w:tcPr>
            <w:tcW w:w="529" w:type="pct"/>
            <w:vAlign w:val="center"/>
          </w:tcPr>
          <w:p w:rsidR="00B241F6" w:rsidRDefault="00B241F6">
            <w:pPr>
              <w:ind w:firstLine="426"/>
              <w:jc w:val="center"/>
              <w:rPr>
                <w:rFonts w:ascii="宋体" w:hAnsi="宋体"/>
                <w:sz w:val="24"/>
              </w:rPr>
            </w:pPr>
          </w:p>
        </w:tc>
      </w:tr>
      <w:tr w:rsidR="00B241F6">
        <w:trPr>
          <w:cantSplit/>
          <w:trHeight w:val="454"/>
          <w:jc w:val="center"/>
        </w:trPr>
        <w:tc>
          <w:tcPr>
            <w:tcW w:w="424" w:type="pct"/>
            <w:vAlign w:val="center"/>
          </w:tcPr>
          <w:p w:rsidR="00B241F6" w:rsidRDefault="00090F87">
            <w:pPr>
              <w:rPr>
                <w:rFonts w:ascii="宋体" w:hAnsi="宋体"/>
                <w:sz w:val="24"/>
              </w:rPr>
            </w:pPr>
            <w:r>
              <w:rPr>
                <w:rFonts w:ascii="宋体" w:hAnsi="宋体" w:hint="eastAsia"/>
                <w:sz w:val="24"/>
              </w:rPr>
              <w:t xml:space="preserve">  3</w:t>
            </w:r>
          </w:p>
        </w:tc>
        <w:tc>
          <w:tcPr>
            <w:tcW w:w="1124" w:type="pct"/>
            <w:vAlign w:val="center"/>
          </w:tcPr>
          <w:p w:rsidR="00B241F6" w:rsidRDefault="00090F87">
            <w:pPr>
              <w:pStyle w:val="xl31"/>
              <w:widowControl w:val="0"/>
              <w:spacing w:before="0" w:beforeAutospacing="0" w:after="0" w:afterAutospacing="0" w:line="360" w:lineRule="auto"/>
              <w:ind w:firstLineChars="100" w:firstLine="240"/>
              <w:jc w:val="both"/>
              <w:rPr>
                <w:rFonts w:ascii="宋体" w:hAnsi="宋体"/>
                <w:sz w:val="24"/>
              </w:rPr>
            </w:pPr>
            <w:r>
              <w:rPr>
                <w:rFonts w:ascii="宋体" w:hAnsi="宋体" w:hint="eastAsia"/>
                <w:b w:val="0"/>
                <w:sz w:val="24"/>
              </w:rPr>
              <w:t>框架协议期限</w:t>
            </w:r>
          </w:p>
        </w:tc>
        <w:tc>
          <w:tcPr>
            <w:tcW w:w="2288" w:type="pct"/>
            <w:vAlign w:val="center"/>
          </w:tcPr>
          <w:p w:rsidR="00B241F6" w:rsidRDefault="00090F87">
            <w:pPr>
              <w:ind w:firstLine="426"/>
              <w:jc w:val="left"/>
              <w:rPr>
                <w:rFonts w:ascii="宋体" w:hAnsi="宋体"/>
                <w:sz w:val="24"/>
              </w:rPr>
            </w:pPr>
            <w:r>
              <w:rPr>
                <w:rFonts w:ascii="宋体" w:hAnsi="宋体" w:hint="eastAsia"/>
                <w:sz w:val="24"/>
              </w:rPr>
              <w:t>三年（自框架协议签订之日起）</w:t>
            </w:r>
          </w:p>
          <w:p w:rsidR="00B241F6" w:rsidRDefault="00090F87">
            <w:pPr>
              <w:pStyle w:val="3"/>
              <w:ind w:firstLine="426"/>
            </w:pPr>
            <w:r>
              <w:rPr>
                <w:rFonts w:hint="eastAsia"/>
                <w:bCs w:val="0"/>
                <w:szCs w:val="22"/>
              </w:rPr>
              <w:t>注：框架协议有效期内已签订的采购合同具体服务期限以采购合同为准，</w:t>
            </w:r>
          </w:p>
        </w:tc>
        <w:tc>
          <w:tcPr>
            <w:tcW w:w="635" w:type="pct"/>
            <w:vAlign w:val="center"/>
          </w:tcPr>
          <w:p w:rsidR="00B241F6" w:rsidRDefault="00B241F6">
            <w:pPr>
              <w:ind w:firstLine="426"/>
              <w:jc w:val="center"/>
              <w:rPr>
                <w:rFonts w:ascii="宋体" w:hAnsi="宋体"/>
                <w:sz w:val="24"/>
              </w:rPr>
            </w:pPr>
          </w:p>
        </w:tc>
        <w:tc>
          <w:tcPr>
            <w:tcW w:w="529" w:type="pct"/>
            <w:vAlign w:val="center"/>
          </w:tcPr>
          <w:p w:rsidR="00B241F6" w:rsidRDefault="00B241F6">
            <w:pPr>
              <w:ind w:firstLine="426"/>
              <w:jc w:val="center"/>
              <w:rPr>
                <w:rFonts w:ascii="宋体" w:hAnsi="宋体"/>
                <w:sz w:val="24"/>
              </w:rPr>
            </w:pPr>
          </w:p>
        </w:tc>
      </w:tr>
      <w:tr w:rsidR="00B241F6">
        <w:trPr>
          <w:cantSplit/>
          <w:trHeight w:val="1043"/>
          <w:jc w:val="center"/>
        </w:trPr>
        <w:tc>
          <w:tcPr>
            <w:tcW w:w="424" w:type="pct"/>
            <w:vAlign w:val="center"/>
          </w:tcPr>
          <w:p w:rsidR="00B241F6" w:rsidRDefault="00090F87">
            <w:pPr>
              <w:rPr>
                <w:rFonts w:ascii="宋体" w:hAnsi="宋体"/>
                <w:sz w:val="24"/>
              </w:rPr>
            </w:pPr>
            <w:r>
              <w:rPr>
                <w:rFonts w:ascii="宋体" w:hAnsi="宋体" w:hint="eastAsia"/>
                <w:sz w:val="24"/>
              </w:rPr>
              <w:t xml:space="preserve">  4</w:t>
            </w:r>
          </w:p>
        </w:tc>
        <w:tc>
          <w:tcPr>
            <w:tcW w:w="1124" w:type="pct"/>
            <w:vAlign w:val="center"/>
          </w:tcPr>
          <w:p w:rsidR="00B241F6" w:rsidRDefault="00090F87">
            <w:pPr>
              <w:pStyle w:val="xl31"/>
              <w:widowControl w:val="0"/>
              <w:spacing w:before="0" w:beforeAutospacing="0" w:after="0" w:afterAutospacing="0" w:line="360" w:lineRule="auto"/>
              <w:ind w:firstLineChars="100" w:firstLine="240"/>
              <w:jc w:val="both"/>
              <w:rPr>
                <w:rFonts w:ascii="宋体" w:hAnsi="宋体"/>
                <w:sz w:val="24"/>
              </w:rPr>
            </w:pPr>
            <w:r>
              <w:rPr>
                <w:rFonts w:ascii="宋体" w:hAnsi="宋体" w:hint="eastAsia"/>
                <w:b w:val="0"/>
                <w:sz w:val="24"/>
              </w:rPr>
              <w:t>合同服务地点</w:t>
            </w:r>
          </w:p>
        </w:tc>
        <w:tc>
          <w:tcPr>
            <w:tcW w:w="2288" w:type="pct"/>
            <w:vAlign w:val="center"/>
          </w:tcPr>
          <w:p w:rsidR="00B241F6" w:rsidRDefault="00090F87">
            <w:pPr>
              <w:ind w:firstLine="426"/>
              <w:jc w:val="left"/>
              <w:rPr>
                <w:rFonts w:ascii="宋体" w:hAnsi="宋体"/>
                <w:sz w:val="24"/>
              </w:rPr>
            </w:pPr>
            <w:r>
              <w:rPr>
                <w:rFonts w:ascii="宋体" w:hAnsi="宋体" w:hint="eastAsia"/>
                <w:sz w:val="24"/>
              </w:rPr>
              <w:t>在签订合同时根据</w:t>
            </w:r>
            <w:proofErr w:type="gramStart"/>
            <w:r>
              <w:rPr>
                <w:rFonts w:ascii="宋体" w:hAnsi="宋体" w:hint="eastAsia"/>
                <w:sz w:val="24"/>
              </w:rPr>
              <w:t>询</w:t>
            </w:r>
            <w:proofErr w:type="gramEnd"/>
            <w:r>
              <w:rPr>
                <w:rFonts w:ascii="宋体" w:hAnsi="宋体" w:hint="eastAsia"/>
                <w:sz w:val="24"/>
              </w:rPr>
              <w:t>比人（或者服务对象）实际需求确定，响应人应按合同规定的地点提供服务。</w:t>
            </w:r>
          </w:p>
        </w:tc>
        <w:tc>
          <w:tcPr>
            <w:tcW w:w="635" w:type="pct"/>
            <w:vAlign w:val="center"/>
          </w:tcPr>
          <w:p w:rsidR="00B241F6" w:rsidRDefault="00B241F6">
            <w:pPr>
              <w:pStyle w:val="CharCharCharCharCharCharChar1Char"/>
              <w:ind w:firstLine="426"/>
              <w:jc w:val="center"/>
              <w:rPr>
                <w:rFonts w:ascii="宋体" w:hAnsi="宋体"/>
              </w:rPr>
            </w:pPr>
          </w:p>
        </w:tc>
        <w:tc>
          <w:tcPr>
            <w:tcW w:w="529" w:type="pct"/>
            <w:vAlign w:val="center"/>
          </w:tcPr>
          <w:p w:rsidR="00B241F6" w:rsidRDefault="00B241F6">
            <w:pPr>
              <w:ind w:firstLine="426"/>
              <w:jc w:val="center"/>
              <w:rPr>
                <w:rFonts w:ascii="宋体" w:hAnsi="宋体"/>
                <w:sz w:val="24"/>
              </w:rPr>
            </w:pPr>
          </w:p>
        </w:tc>
      </w:tr>
      <w:tr w:rsidR="00B241F6">
        <w:trPr>
          <w:cantSplit/>
          <w:trHeight w:val="454"/>
          <w:jc w:val="center"/>
        </w:trPr>
        <w:tc>
          <w:tcPr>
            <w:tcW w:w="424" w:type="pct"/>
            <w:vAlign w:val="center"/>
          </w:tcPr>
          <w:p w:rsidR="00B241F6" w:rsidRDefault="00090F87">
            <w:pPr>
              <w:rPr>
                <w:rFonts w:ascii="宋体" w:hAnsi="宋体"/>
                <w:sz w:val="24"/>
              </w:rPr>
            </w:pPr>
            <w:r>
              <w:rPr>
                <w:rFonts w:ascii="宋体" w:hAnsi="宋体" w:hint="eastAsia"/>
                <w:sz w:val="24"/>
              </w:rPr>
              <w:t xml:space="preserve">  5</w:t>
            </w:r>
          </w:p>
        </w:tc>
        <w:tc>
          <w:tcPr>
            <w:tcW w:w="1124" w:type="pct"/>
            <w:vAlign w:val="center"/>
          </w:tcPr>
          <w:p w:rsidR="00B241F6" w:rsidRDefault="00090F87">
            <w:pPr>
              <w:pStyle w:val="xl31"/>
              <w:widowControl w:val="0"/>
              <w:spacing w:before="0" w:beforeAutospacing="0" w:after="0" w:afterAutospacing="0" w:line="360" w:lineRule="auto"/>
              <w:ind w:firstLineChars="100" w:firstLine="240"/>
              <w:jc w:val="both"/>
              <w:rPr>
                <w:rFonts w:ascii="宋体" w:hAnsi="宋体"/>
                <w:sz w:val="24"/>
              </w:rPr>
            </w:pPr>
            <w:r>
              <w:rPr>
                <w:rFonts w:ascii="宋体" w:hAnsi="宋体" w:hint="eastAsia"/>
                <w:b w:val="0"/>
                <w:sz w:val="24"/>
              </w:rPr>
              <w:t>合同服务期限</w:t>
            </w:r>
          </w:p>
        </w:tc>
        <w:tc>
          <w:tcPr>
            <w:tcW w:w="2288" w:type="pct"/>
            <w:vAlign w:val="center"/>
          </w:tcPr>
          <w:p w:rsidR="00B241F6" w:rsidRDefault="00090F87">
            <w:pPr>
              <w:ind w:firstLine="426"/>
              <w:jc w:val="left"/>
              <w:rPr>
                <w:rFonts w:ascii="宋体" w:hAnsi="宋体"/>
                <w:sz w:val="24"/>
              </w:rPr>
            </w:pPr>
            <w:r>
              <w:rPr>
                <w:rFonts w:ascii="宋体" w:hAnsi="宋体" w:hint="eastAsia"/>
                <w:sz w:val="24"/>
              </w:rPr>
              <w:t>在签订合同时根据</w:t>
            </w:r>
            <w:proofErr w:type="gramStart"/>
            <w:r>
              <w:rPr>
                <w:rFonts w:ascii="宋体" w:hAnsi="宋体" w:hint="eastAsia"/>
                <w:sz w:val="24"/>
              </w:rPr>
              <w:t>询</w:t>
            </w:r>
            <w:proofErr w:type="gramEnd"/>
            <w:r>
              <w:rPr>
                <w:rFonts w:ascii="宋体" w:hAnsi="宋体" w:hint="eastAsia"/>
                <w:sz w:val="24"/>
              </w:rPr>
              <w:t>比人（或者服务对象）实际需求确定，响应人应按合同规定的时间和期限提供服务。</w:t>
            </w:r>
          </w:p>
        </w:tc>
        <w:tc>
          <w:tcPr>
            <w:tcW w:w="635" w:type="pct"/>
            <w:vAlign w:val="center"/>
          </w:tcPr>
          <w:p w:rsidR="00B241F6" w:rsidRDefault="00B241F6">
            <w:pPr>
              <w:pStyle w:val="CharCharCharCharCharCharChar1Char"/>
              <w:ind w:firstLine="426"/>
              <w:jc w:val="center"/>
              <w:rPr>
                <w:rFonts w:ascii="宋体" w:hAnsi="宋体"/>
              </w:rPr>
            </w:pPr>
          </w:p>
        </w:tc>
        <w:tc>
          <w:tcPr>
            <w:tcW w:w="529" w:type="pct"/>
            <w:vAlign w:val="center"/>
          </w:tcPr>
          <w:p w:rsidR="00B241F6" w:rsidRDefault="00B241F6">
            <w:pPr>
              <w:ind w:firstLine="426"/>
              <w:jc w:val="center"/>
              <w:rPr>
                <w:rFonts w:ascii="宋体" w:hAnsi="宋体"/>
                <w:sz w:val="24"/>
              </w:rPr>
            </w:pPr>
          </w:p>
        </w:tc>
      </w:tr>
    </w:tbl>
    <w:p w:rsidR="00B241F6" w:rsidRDefault="00B241F6">
      <w:pPr>
        <w:ind w:firstLine="426"/>
        <w:rPr>
          <w:rFonts w:ascii="宋体" w:hAnsi="宋体"/>
          <w:sz w:val="24"/>
        </w:rPr>
      </w:pPr>
    </w:p>
    <w:p w:rsidR="00B241F6" w:rsidRDefault="00B241F6">
      <w:pPr>
        <w:pStyle w:val="3"/>
        <w:ind w:firstLine="426"/>
      </w:pPr>
    </w:p>
    <w:p w:rsidR="00B241F6" w:rsidRDefault="00090F87">
      <w:pPr>
        <w:spacing w:line="360" w:lineRule="auto"/>
        <w:ind w:firstLineChars="1800" w:firstLine="4320"/>
        <w:rPr>
          <w:rFonts w:ascii="宋体" w:hAnsi="宋体"/>
          <w:bCs/>
          <w:sz w:val="24"/>
          <w:szCs w:val="28"/>
        </w:rPr>
      </w:pPr>
      <w:r>
        <w:rPr>
          <w:rFonts w:ascii="宋体" w:hAnsi="宋体" w:hint="eastAsia"/>
          <w:sz w:val="24"/>
        </w:rPr>
        <w:t>响应人签章：</w:t>
      </w:r>
      <w:r>
        <w:rPr>
          <w:rFonts w:ascii="宋体" w:hAnsi="宋体" w:hint="eastAsia"/>
          <w:bCs/>
          <w:sz w:val="24"/>
          <w:szCs w:val="28"/>
          <w:u w:val="single"/>
        </w:rPr>
        <w:t xml:space="preserve">                     </w:t>
      </w:r>
    </w:p>
    <w:p w:rsidR="00B241F6" w:rsidRDefault="00090F87">
      <w:pPr>
        <w:ind w:firstLine="426"/>
        <w:rPr>
          <w:rFonts w:ascii="宋体" w:hAnsi="宋体"/>
          <w:sz w:val="24"/>
        </w:rPr>
      </w:pPr>
      <w:r>
        <w:rPr>
          <w:rFonts w:ascii="宋体" w:hAnsi="宋体" w:hint="eastAsia"/>
          <w:sz w:val="24"/>
        </w:rPr>
        <w:t xml:space="preserve">                 </w:t>
      </w:r>
    </w:p>
    <w:p w:rsidR="00B241F6" w:rsidRDefault="00090F87">
      <w:pPr>
        <w:spacing w:line="360" w:lineRule="auto"/>
        <w:ind w:firstLineChars="1800" w:firstLine="4320"/>
        <w:rPr>
          <w:rFonts w:ascii="宋体" w:hAnsi="宋体"/>
          <w:bCs/>
          <w:sz w:val="24"/>
          <w:szCs w:val="28"/>
        </w:rPr>
      </w:pPr>
      <w:r>
        <w:rPr>
          <w:rFonts w:ascii="宋体" w:hAnsi="宋体" w:hint="eastAsia"/>
          <w:sz w:val="24"/>
        </w:rPr>
        <w:t>日</w:t>
      </w:r>
      <w:r>
        <w:rPr>
          <w:rFonts w:ascii="宋体" w:hAnsi="宋体" w:hint="eastAsia"/>
          <w:sz w:val="24"/>
        </w:rPr>
        <w:t xml:space="preserve">      </w:t>
      </w:r>
      <w:r>
        <w:rPr>
          <w:rFonts w:ascii="宋体" w:hAnsi="宋体" w:hint="eastAsia"/>
          <w:sz w:val="24"/>
        </w:rPr>
        <w:t>期：</w:t>
      </w:r>
      <w:r>
        <w:rPr>
          <w:rFonts w:ascii="宋体" w:hAnsi="宋体" w:hint="eastAsia"/>
          <w:sz w:val="24"/>
        </w:rPr>
        <w:t xml:space="preserve"> </w:t>
      </w:r>
      <w:r>
        <w:rPr>
          <w:rFonts w:ascii="宋体" w:hAnsi="宋体" w:hint="eastAsia"/>
          <w:bCs/>
          <w:sz w:val="24"/>
          <w:szCs w:val="28"/>
          <w:u w:val="single"/>
        </w:rPr>
        <w:t xml:space="preserve">                     </w:t>
      </w:r>
    </w:p>
    <w:p w:rsidR="00B241F6" w:rsidRDefault="00090F87">
      <w:pPr>
        <w:ind w:firstLine="426"/>
        <w:rPr>
          <w:rFonts w:ascii="宋体" w:hAnsi="宋体"/>
          <w:sz w:val="24"/>
        </w:rPr>
      </w:pPr>
      <w:r>
        <w:rPr>
          <w:rFonts w:ascii="宋体" w:hAnsi="宋体" w:hint="eastAsia"/>
          <w:sz w:val="24"/>
        </w:rPr>
        <w:t xml:space="preserve">                </w:t>
      </w:r>
    </w:p>
    <w:p w:rsidR="00B241F6" w:rsidRDefault="00B241F6">
      <w:pPr>
        <w:ind w:firstLine="426"/>
        <w:rPr>
          <w:rFonts w:ascii="宋体" w:hAnsi="宋体"/>
          <w:sz w:val="24"/>
        </w:rPr>
      </w:pPr>
    </w:p>
    <w:p w:rsidR="00B241F6" w:rsidRDefault="00B241F6">
      <w:pPr>
        <w:pStyle w:val="3"/>
        <w:ind w:firstLine="426"/>
      </w:pPr>
    </w:p>
    <w:p w:rsidR="00B241F6" w:rsidRDefault="00B241F6">
      <w:pPr>
        <w:ind w:firstLine="426"/>
        <w:rPr>
          <w:rFonts w:ascii="宋体" w:hAnsi="宋体"/>
          <w:sz w:val="24"/>
        </w:rPr>
      </w:pPr>
    </w:p>
    <w:p w:rsidR="00B241F6" w:rsidRDefault="00B241F6">
      <w:pPr>
        <w:pStyle w:val="3"/>
        <w:ind w:firstLine="426"/>
      </w:pPr>
    </w:p>
    <w:p w:rsidR="00B241F6" w:rsidRDefault="00B241F6">
      <w:pPr>
        <w:ind w:firstLine="426"/>
        <w:rPr>
          <w:rFonts w:ascii="宋体" w:hAnsi="宋体"/>
          <w:sz w:val="24"/>
        </w:rPr>
      </w:pPr>
    </w:p>
    <w:p w:rsidR="00B241F6" w:rsidRDefault="00B241F6">
      <w:pPr>
        <w:spacing w:line="360" w:lineRule="auto"/>
        <w:ind w:firstLine="425"/>
        <w:outlineLvl w:val="1"/>
        <w:rPr>
          <w:rFonts w:ascii="宋体" w:hAnsi="宋体"/>
          <w:b/>
          <w:sz w:val="24"/>
        </w:rPr>
      </w:pPr>
    </w:p>
    <w:p w:rsidR="00B241F6" w:rsidRDefault="00B241F6">
      <w:pPr>
        <w:spacing w:line="360" w:lineRule="auto"/>
        <w:ind w:firstLine="425"/>
        <w:outlineLvl w:val="1"/>
        <w:rPr>
          <w:rFonts w:ascii="宋体" w:hAnsi="宋体"/>
          <w:b/>
          <w:sz w:val="24"/>
        </w:rPr>
      </w:pPr>
    </w:p>
    <w:p w:rsidR="00B241F6" w:rsidRDefault="00B241F6">
      <w:pPr>
        <w:ind w:firstLine="496"/>
        <w:rPr>
          <w:rFonts w:ascii="Times New Roman" w:eastAsia="宋体" w:hAnsi="Times New Roman" w:cs="Times New Roman"/>
          <w:b/>
          <w:bCs/>
          <w:sz w:val="28"/>
          <w:szCs w:val="32"/>
        </w:rPr>
      </w:pPr>
    </w:p>
    <w:p w:rsidR="00B241F6" w:rsidRDefault="00B241F6">
      <w:pPr>
        <w:rPr>
          <w:rFonts w:ascii="Times New Roman" w:eastAsia="宋体" w:hAnsi="Times New Roman" w:cs="Times New Roman"/>
          <w:b/>
          <w:bCs/>
          <w:sz w:val="28"/>
          <w:szCs w:val="32"/>
        </w:rPr>
      </w:pPr>
    </w:p>
    <w:p w:rsidR="00B241F6" w:rsidRDefault="00090F87">
      <w:pPr>
        <w:spacing w:line="440" w:lineRule="exact"/>
        <w:ind w:firstLine="566"/>
        <w:jc w:val="center"/>
        <w:rPr>
          <w:rFonts w:ascii="宋体" w:hAnsi="宋体"/>
          <w:b/>
          <w:sz w:val="32"/>
          <w:szCs w:val="32"/>
        </w:rPr>
      </w:pPr>
      <w:r>
        <w:rPr>
          <w:rFonts w:ascii="宋体" w:hAnsi="宋体" w:hint="eastAsia"/>
          <w:b/>
          <w:sz w:val="32"/>
          <w:szCs w:val="32"/>
        </w:rPr>
        <w:lastRenderedPageBreak/>
        <w:t>六、常用汽车配件报价单</w:t>
      </w:r>
    </w:p>
    <w:p w:rsidR="00B241F6" w:rsidRDefault="00B241F6">
      <w:pPr>
        <w:tabs>
          <w:tab w:val="left" w:pos="0"/>
        </w:tabs>
        <w:spacing w:line="440" w:lineRule="exact"/>
        <w:ind w:left="407" w:firstLine="496"/>
        <w:rPr>
          <w:rFonts w:ascii="宋体" w:hAnsi="宋体"/>
          <w:b/>
          <w:sz w:val="28"/>
          <w:szCs w:val="28"/>
        </w:rPr>
      </w:pPr>
    </w:p>
    <w:p w:rsidR="00B241F6" w:rsidRDefault="00090F87">
      <w:pPr>
        <w:tabs>
          <w:tab w:val="left" w:pos="0"/>
        </w:tabs>
        <w:spacing w:line="440" w:lineRule="exact"/>
        <w:ind w:left="407" w:firstLine="496"/>
        <w:rPr>
          <w:rFonts w:ascii="宋体" w:hAnsi="宋体"/>
          <w:b/>
          <w:sz w:val="28"/>
          <w:szCs w:val="28"/>
        </w:rPr>
      </w:pPr>
      <w:r>
        <w:rPr>
          <w:rFonts w:ascii="宋体" w:hAnsi="宋体" w:hint="eastAsia"/>
          <w:b/>
          <w:sz w:val="28"/>
          <w:szCs w:val="28"/>
        </w:rPr>
        <w:t>（说明：详见</w:t>
      </w:r>
      <w:r>
        <w:rPr>
          <w:rFonts w:ascii="宋体" w:hAnsi="宋体" w:hint="eastAsia"/>
          <w:b/>
          <w:sz w:val="28"/>
          <w:szCs w:val="28"/>
        </w:rPr>
        <w:t>1</w:t>
      </w:r>
      <w:r>
        <w:rPr>
          <w:rFonts w:ascii="宋体" w:hAnsi="宋体" w:hint="eastAsia"/>
          <w:b/>
          <w:sz w:val="28"/>
          <w:szCs w:val="28"/>
        </w:rPr>
        <w:t>包报价单、</w:t>
      </w:r>
      <w:r>
        <w:rPr>
          <w:rFonts w:ascii="宋体" w:hAnsi="宋体" w:hint="eastAsia"/>
          <w:b/>
          <w:sz w:val="28"/>
          <w:szCs w:val="28"/>
        </w:rPr>
        <w:t>2</w:t>
      </w:r>
      <w:r>
        <w:rPr>
          <w:rFonts w:ascii="宋体" w:hAnsi="宋体" w:hint="eastAsia"/>
          <w:b/>
          <w:sz w:val="28"/>
          <w:szCs w:val="28"/>
        </w:rPr>
        <w:t>包报价单，响应人可自制但须包含报价单主要内容的报价，报价单填写为响应响应人惯常销售汽配件报价，不要求全部满足报价单子项目所有报价，报价须明确品牌、规格、价格等重要因素，无供货能力的子项目单品</w:t>
      </w:r>
      <w:proofErr w:type="gramStart"/>
      <w:r>
        <w:rPr>
          <w:rFonts w:ascii="宋体" w:hAnsi="宋体" w:hint="eastAsia"/>
          <w:b/>
          <w:sz w:val="28"/>
          <w:szCs w:val="28"/>
        </w:rPr>
        <w:t>报价请</w:t>
      </w:r>
      <w:proofErr w:type="gramEnd"/>
      <w:r>
        <w:rPr>
          <w:rFonts w:ascii="宋体" w:hAnsi="宋体" w:hint="eastAsia"/>
          <w:b/>
          <w:sz w:val="28"/>
          <w:szCs w:val="28"/>
        </w:rPr>
        <w:t>审慎报价。）</w:t>
      </w:r>
    </w:p>
    <w:p w:rsidR="00B241F6" w:rsidRDefault="00B241F6">
      <w:pPr>
        <w:ind w:firstLine="496"/>
        <w:rPr>
          <w:rFonts w:ascii="Times New Roman" w:eastAsia="宋体" w:hAnsi="Times New Roman" w:cs="Times New Roman"/>
          <w:b/>
          <w:bCs/>
          <w:sz w:val="28"/>
          <w:szCs w:val="32"/>
        </w:rPr>
      </w:pPr>
    </w:p>
    <w:p w:rsidR="00B241F6" w:rsidRDefault="00B241F6">
      <w:pPr>
        <w:ind w:firstLine="496"/>
        <w:rPr>
          <w:rFonts w:ascii="Times New Roman" w:eastAsia="宋体" w:hAnsi="Times New Roman" w:cs="Times New Roman"/>
          <w:b/>
          <w:bCs/>
          <w:sz w:val="28"/>
          <w:szCs w:val="32"/>
        </w:rPr>
      </w:pPr>
    </w:p>
    <w:p w:rsidR="00B241F6" w:rsidRDefault="00B241F6">
      <w:pPr>
        <w:ind w:firstLine="496"/>
        <w:rPr>
          <w:rFonts w:ascii="Times New Roman" w:eastAsia="宋体" w:hAnsi="Times New Roman" w:cs="Times New Roman"/>
          <w:b/>
          <w:bCs/>
          <w:sz w:val="28"/>
          <w:szCs w:val="32"/>
        </w:rPr>
      </w:pPr>
    </w:p>
    <w:p w:rsidR="00B241F6" w:rsidRDefault="00B241F6">
      <w:pPr>
        <w:ind w:firstLine="496"/>
        <w:rPr>
          <w:rFonts w:ascii="Times New Roman" w:eastAsia="宋体" w:hAnsi="Times New Roman" w:cs="Times New Roman"/>
          <w:b/>
          <w:bCs/>
          <w:sz w:val="28"/>
          <w:szCs w:val="32"/>
        </w:rPr>
      </w:pPr>
    </w:p>
    <w:p w:rsidR="00B241F6" w:rsidRDefault="00B241F6">
      <w:pPr>
        <w:ind w:firstLine="496"/>
        <w:rPr>
          <w:rFonts w:ascii="Times New Roman" w:eastAsia="宋体" w:hAnsi="Times New Roman" w:cs="Times New Roman"/>
          <w:b/>
          <w:bCs/>
          <w:sz w:val="28"/>
          <w:szCs w:val="32"/>
        </w:rPr>
      </w:pPr>
    </w:p>
    <w:p w:rsidR="00B241F6" w:rsidRDefault="00B241F6">
      <w:pPr>
        <w:ind w:firstLine="496"/>
        <w:rPr>
          <w:rFonts w:ascii="Times New Roman" w:eastAsia="宋体" w:hAnsi="Times New Roman" w:cs="Times New Roman"/>
          <w:b/>
          <w:bCs/>
          <w:sz w:val="28"/>
          <w:szCs w:val="32"/>
        </w:rPr>
      </w:pPr>
    </w:p>
    <w:p w:rsidR="00B241F6" w:rsidRDefault="00B241F6">
      <w:pPr>
        <w:ind w:firstLine="496"/>
        <w:rPr>
          <w:rFonts w:ascii="Times New Roman" w:eastAsia="宋体" w:hAnsi="Times New Roman" w:cs="Times New Roman"/>
          <w:b/>
          <w:bCs/>
          <w:sz w:val="28"/>
          <w:szCs w:val="32"/>
        </w:rPr>
      </w:pPr>
    </w:p>
    <w:p w:rsidR="00B241F6" w:rsidRDefault="00B241F6">
      <w:pPr>
        <w:ind w:firstLine="496"/>
        <w:rPr>
          <w:rFonts w:ascii="Times New Roman" w:eastAsia="宋体" w:hAnsi="Times New Roman" w:cs="Times New Roman"/>
          <w:b/>
          <w:bCs/>
          <w:sz w:val="28"/>
          <w:szCs w:val="32"/>
        </w:rPr>
      </w:pPr>
    </w:p>
    <w:p w:rsidR="00B241F6" w:rsidRDefault="00B241F6">
      <w:pPr>
        <w:ind w:firstLine="496"/>
        <w:rPr>
          <w:rFonts w:ascii="Times New Roman" w:eastAsia="宋体" w:hAnsi="Times New Roman" w:cs="Times New Roman"/>
          <w:b/>
          <w:bCs/>
          <w:sz w:val="28"/>
          <w:szCs w:val="32"/>
        </w:rPr>
      </w:pPr>
    </w:p>
    <w:p w:rsidR="00B241F6" w:rsidRDefault="00B241F6">
      <w:pPr>
        <w:ind w:firstLine="496"/>
        <w:rPr>
          <w:rFonts w:ascii="Times New Roman" w:eastAsia="宋体" w:hAnsi="Times New Roman" w:cs="Times New Roman"/>
          <w:b/>
          <w:bCs/>
          <w:sz w:val="28"/>
          <w:szCs w:val="32"/>
        </w:rPr>
      </w:pPr>
    </w:p>
    <w:p w:rsidR="00B241F6" w:rsidRDefault="00B241F6">
      <w:pPr>
        <w:ind w:firstLine="496"/>
        <w:rPr>
          <w:rFonts w:ascii="Times New Roman" w:eastAsia="宋体" w:hAnsi="Times New Roman" w:cs="Times New Roman"/>
          <w:b/>
          <w:bCs/>
          <w:sz w:val="28"/>
          <w:szCs w:val="32"/>
        </w:rPr>
      </w:pPr>
    </w:p>
    <w:p w:rsidR="00B241F6" w:rsidRDefault="00B241F6">
      <w:pPr>
        <w:ind w:firstLine="496"/>
        <w:rPr>
          <w:rFonts w:ascii="Times New Roman" w:eastAsia="宋体" w:hAnsi="Times New Roman" w:cs="Times New Roman"/>
          <w:b/>
          <w:bCs/>
          <w:sz w:val="28"/>
          <w:szCs w:val="32"/>
        </w:rPr>
      </w:pPr>
    </w:p>
    <w:p w:rsidR="00B241F6" w:rsidRDefault="00B241F6">
      <w:pPr>
        <w:ind w:firstLine="496"/>
        <w:rPr>
          <w:rFonts w:ascii="Times New Roman" w:eastAsia="宋体" w:hAnsi="Times New Roman" w:cs="Times New Roman"/>
          <w:b/>
          <w:bCs/>
          <w:sz w:val="28"/>
          <w:szCs w:val="32"/>
        </w:rPr>
      </w:pPr>
    </w:p>
    <w:p w:rsidR="00B241F6" w:rsidRDefault="00B241F6">
      <w:pPr>
        <w:ind w:firstLine="496"/>
        <w:rPr>
          <w:rFonts w:ascii="Times New Roman" w:eastAsia="宋体" w:hAnsi="Times New Roman" w:cs="Times New Roman"/>
          <w:b/>
          <w:bCs/>
          <w:sz w:val="28"/>
          <w:szCs w:val="32"/>
        </w:rPr>
      </w:pPr>
    </w:p>
    <w:p w:rsidR="00B241F6" w:rsidRDefault="00B241F6">
      <w:pPr>
        <w:ind w:firstLine="496"/>
        <w:rPr>
          <w:rFonts w:ascii="Times New Roman" w:eastAsia="宋体" w:hAnsi="Times New Roman" w:cs="Times New Roman"/>
          <w:b/>
          <w:bCs/>
          <w:sz w:val="28"/>
          <w:szCs w:val="32"/>
        </w:rPr>
      </w:pPr>
    </w:p>
    <w:p w:rsidR="00B241F6" w:rsidRDefault="00B241F6">
      <w:pPr>
        <w:ind w:firstLine="496"/>
        <w:rPr>
          <w:rFonts w:ascii="Times New Roman" w:eastAsia="宋体" w:hAnsi="Times New Roman" w:cs="Times New Roman"/>
          <w:b/>
          <w:bCs/>
          <w:sz w:val="28"/>
          <w:szCs w:val="32"/>
        </w:rPr>
      </w:pPr>
    </w:p>
    <w:p w:rsidR="00B241F6" w:rsidRDefault="00B241F6">
      <w:pPr>
        <w:ind w:firstLine="496"/>
        <w:rPr>
          <w:rFonts w:ascii="Times New Roman" w:eastAsia="宋体" w:hAnsi="Times New Roman" w:cs="Times New Roman"/>
          <w:b/>
          <w:bCs/>
          <w:sz w:val="28"/>
          <w:szCs w:val="32"/>
        </w:rPr>
      </w:pPr>
    </w:p>
    <w:p w:rsidR="00B241F6" w:rsidRDefault="00090F87">
      <w:pPr>
        <w:spacing w:line="440" w:lineRule="exact"/>
        <w:ind w:firstLine="566"/>
        <w:jc w:val="center"/>
        <w:rPr>
          <w:rFonts w:ascii="宋体" w:hAnsi="宋体"/>
          <w:b/>
          <w:sz w:val="32"/>
          <w:szCs w:val="32"/>
        </w:rPr>
      </w:pPr>
      <w:r>
        <w:rPr>
          <w:rFonts w:ascii="宋体" w:hAnsi="宋体" w:hint="eastAsia"/>
          <w:b/>
          <w:sz w:val="32"/>
          <w:szCs w:val="32"/>
        </w:rPr>
        <w:lastRenderedPageBreak/>
        <w:t>七、其它证明材料</w:t>
      </w:r>
    </w:p>
    <w:p w:rsidR="00B241F6" w:rsidRDefault="00B241F6">
      <w:pPr>
        <w:spacing w:line="440" w:lineRule="exact"/>
        <w:ind w:firstLine="566"/>
        <w:jc w:val="center"/>
        <w:rPr>
          <w:rFonts w:ascii="宋体" w:hAnsi="宋体"/>
          <w:b/>
          <w:sz w:val="32"/>
          <w:szCs w:val="32"/>
        </w:rPr>
      </w:pPr>
    </w:p>
    <w:p w:rsidR="00B241F6" w:rsidRDefault="00090F87">
      <w:pPr>
        <w:tabs>
          <w:tab w:val="left" w:pos="0"/>
        </w:tabs>
        <w:spacing w:line="440" w:lineRule="exact"/>
        <w:ind w:left="407" w:firstLine="496"/>
        <w:rPr>
          <w:rFonts w:ascii="宋体" w:hAnsi="宋体"/>
          <w:b/>
          <w:sz w:val="28"/>
          <w:szCs w:val="28"/>
        </w:rPr>
      </w:pPr>
      <w:r>
        <w:rPr>
          <w:rFonts w:ascii="宋体" w:hAnsi="宋体" w:hint="eastAsia"/>
          <w:b/>
          <w:sz w:val="28"/>
          <w:szCs w:val="28"/>
        </w:rPr>
        <w:t>（格式响应人自制，建议包含响应人简介、业绩、厂家授权、为本项目制定的服务方案（含售后服务</w:t>
      </w:r>
      <w:proofErr w:type="gramStart"/>
      <w:r>
        <w:rPr>
          <w:rFonts w:ascii="宋体" w:hAnsi="宋体" w:hint="eastAsia"/>
          <w:b/>
          <w:sz w:val="28"/>
          <w:szCs w:val="28"/>
        </w:rPr>
        <w:t>与维保方案</w:t>
      </w:r>
      <w:proofErr w:type="gramEnd"/>
      <w:r>
        <w:rPr>
          <w:rFonts w:ascii="宋体" w:hAnsi="宋体" w:hint="eastAsia"/>
          <w:b/>
          <w:sz w:val="28"/>
          <w:szCs w:val="28"/>
        </w:rPr>
        <w:t>）以及其它与本次征集文件要求说明或证明的相关材料。）</w:t>
      </w:r>
    </w:p>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p w:rsidR="00B241F6" w:rsidRDefault="00B241F6"/>
    <w:sectPr w:rsidR="00B241F6">
      <w:footerReference w:type="default" r:id="rId1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0F87" w:rsidRDefault="00090F87">
      <w:r>
        <w:separator/>
      </w:r>
    </w:p>
  </w:endnote>
  <w:endnote w:type="continuationSeparator" w:id="0">
    <w:p w:rsidR="00090F87" w:rsidRDefault="00090F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Fang Song">
    <w:altName w:val="宋体"/>
    <w:charset w:val="86"/>
    <w:family w:val="modern"/>
    <w:pitch w:val="default"/>
    <w:sig w:usb0="00000000" w:usb1="00000000" w:usb2="00000000" w:usb3="00000000" w:csb0="00040000" w:csb1="00000000"/>
  </w:font>
  <w:font w:name="楷体_GB2312">
    <w:panose1 w:val="02010609030101010101"/>
    <w:charset w:val="86"/>
    <w:family w:val="modern"/>
    <w:pitch w:val="fixed"/>
    <w:sig w:usb0="00000001" w:usb1="080E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1F6" w:rsidRDefault="00B241F6">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1F6" w:rsidRDefault="00090F87">
    <w:pPr>
      <w:pStyle w:val="aa"/>
      <w:jc w:val="center"/>
    </w:pPr>
    <w:r>
      <w:rPr>
        <w:lang w:val="zh-CN"/>
      </w:rPr>
      <w:t xml:space="preserve"> </w:t>
    </w:r>
  </w:p>
  <w:p w:rsidR="00B241F6" w:rsidRDefault="00B241F6">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1F6" w:rsidRDefault="00B241F6">
    <w:pPr>
      <w:pStyle w:val="a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1F6" w:rsidRDefault="00090F87">
    <w:pPr>
      <w:pStyle w:val="aa"/>
      <w:ind w:firstLine="360"/>
      <w:jc w:val="center"/>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B241F6" w:rsidRDefault="00090F87">
                          <w:pPr>
                            <w:pStyle w:val="aa"/>
                            <w:ind w:firstLine="360"/>
                          </w:pPr>
                          <w:r>
                            <w:rPr>
                              <w:rFonts w:hint="eastAsia"/>
                            </w:rPr>
                            <w:fldChar w:fldCharType="begin"/>
                          </w:r>
                          <w:r>
                            <w:rPr>
                              <w:rFonts w:hint="eastAsia"/>
                            </w:rPr>
                            <w:instrText xml:space="preserve"> PAGE  \* MERGEFORMAT </w:instrText>
                          </w:r>
                          <w:r>
                            <w:rPr>
                              <w:rFonts w:hint="eastAsia"/>
                            </w:rPr>
                            <w:fldChar w:fldCharType="separate"/>
                          </w:r>
                          <w:r w:rsidR="004C1EE4">
                            <w:rPr>
                              <w:noProof/>
                            </w:rPr>
                            <w:t>10</w:t>
                          </w:r>
                          <w:r>
                            <w:rPr>
                              <w:rFonts w:hint="eastAsia"/>
                            </w:rPr>
                            <w:fldChar w:fldCharType="end"/>
                          </w:r>
                        </w:p>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文本框 4" o:spid="_x0000_s1026"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" filled="f" stroked="f">
              <v:textbox style="mso-fit-shape-to-text:t" inset="0,0,0,0">
                <w:txbxContent>
                  <w:p w:rsidR="00B241F6" w:rsidRDefault="00090F87">
                    <w:pPr>
                      <w:pStyle w:val="aa"/>
                      <w:ind w:firstLine="360"/>
                    </w:pPr>
                    <w:r>
                      <w:rPr>
                        <w:rFonts w:hint="eastAsia"/>
                      </w:rPr>
                      <w:fldChar w:fldCharType="begin"/>
                    </w:r>
                    <w:r>
                      <w:rPr>
                        <w:rFonts w:hint="eastAsia"/>
                      </w:rPr>
                      <w:instrText xml:space="preserve"> PAGE  \* MERGEFORMAT </w:instrText>
                    </w:r>
                    <w:r>
                      <w:rPr>
                        <w:rFonts w:hint="eastAsia"/>
                      </w:rPr>
                      <w:fldChar w:fldCharType="separate"/>
                    </w:r>
                    <w:r w:rsidR="004C1EE4">
                      <w:rPr>
                        <w:noProof/>
                      </w:rPr>
                      <w:t>10</w:t>
                    </w:r>
                    <w:r>
                      <w:rPr>
                        <w:rFonts w:hint="eastAsia"/>
                      </w:rPr>
                      <w:fldChar w:fldCharType="end"/>
                    </w:r>
                  </w:p>
                </w:txbxContent>
              </v:textbox>
              <w10:wrap anchorx="margin"/>
            </v:shape>
          </w:pict>
        </mc:Fallback>
      </mc:AlternateContent>
    </w:r>
  </w:p>
  <w:p w:rsidR="00B241F6" w:rsidRDefault="00B241F6">
    <w:pPr>
      <w:pStyle w:val="aa"/>
      <w:ind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1F6" w:rsidRDefault="00090F87">
    <w:pPr>
      <w:jc w:val="center"/>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241F6" w:rsidRDefault="00090F87">
                          <w:pPr>
                            <w:jc w:val="center"/>
                          </w:pPr>
                          <w:r>
                            <w:fldChar w:fldCharType="begin"/>
                          </w:r>
                          <w:r>
                            <w:rPr>
                              <w:rStyle w:val="af"/>
                            </w:rPr>
                            <w:instrText xml:space="preserve"> PAGE </w:instrText>
                          </w:r>
                          <w:r>
                            <w:fldChar w:fldCharType="separate"/>
                          </w:r>
                          <w:r w:rsidR="00274D50">
                            <w:rPr>
                              <w:rStyle w:val="af"/>
                              <w:noProof/>
                            </w:rPr>
                            <w:t>29</w:t>
                          </w:r>
                          <w:r>
                            <w:fldChar w:fldCharType="end"/>
                          </w:r>
                        </w:p>
                        <w:p w:rsidR="00B241F6" w:rsidRDefault="00B241F6"/>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5" o:spid="_x0000_s1027"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eaYP2GMCAAARBQAADgAAAAAAAAAAAAAAAAAuAgAAZHJzL2Uyb0RvYy54&#10;bWxQSwECLQAUAAYACAAAACEAcarRudcAAAAFAQAADwAAAAAAAAAAAAAAAAC9BAAAZHJzL2Rvd25y&#10;ZXYueG1sUEsFBgAAAAAEAAQA8wAAAMEFAAAAAA==&#10;" filled="f" stroked="f" strokeweight=".5pt">
              <v:textbox style="mso-fit-shape-to-text:t" inset="0,0,0,0">
                <w:txbxContent>
                  <w:p w:rsidR="00B241F6" w:rsidRDefault="00090F87">
                    <w:pPr>
                      <w:jc w:val="center"/>
                    </w:pPr>
                    <w:r>
                      <w:fldChar w:fldCharType="begin"/>
                    </w:r>
                    <w:r>
                      <w:rPr>
                        <w:rStyle w:val="af"/>
                      </w:rPr>
                      <w:instrText xml:space="preserve"> PAGE </w:instrText>
                    </w:r>
                    <w:r>
                      <w:fldChar w:fldCharType="separate"/>
                    </w:r>
                    <w:r w:rsidR="00274D50">
                      <w:rPr>
                        <w:rStyle w:val="af"/>
                        <w:noProof/>
                      </w:rPr>
                      <w:t>29</w:t>
                    </w:r>
                    <w:r>
                      <w:fldChar w:fldCharType="end"/>
                    </w:r>
                  </w:p>
                  <w:p w:rsidR="00B241F6" w:rsidRDefault="00B241F6"/>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0F87" w:rsidRDefault="00090F87">
      <w:r>
        <w:separator/>
      </w:r>
    </w:p>
  </w:footnote>
  <w:footnote w:type="continuationSeparator" w:id="0">
    <w:p w:rsidR="00090F87" w:rsidRDefault="00090F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1F6" w:rsidRDefault="00B241F6">
    <w:pPr>
      <w:pStyle w:val="ac"/>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1F6" w:rsidRDefault="00B241F6">
    <w:pPr>
      <w:pStyle w:val="ac"/>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1F6" w:rsidRDefault="00B241F6">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9AA92"/>
    <w:multiLevelType w:val="multilevel"/>
    <w:tmpl w:val="9C59AA92"/>
    <w:lvl w:ilvl="0">
      <w:start w:val="1"/>
      <w:numFmt w:val="chineseCounting"/>
      <w:pStyle w:val="1"/>
      <w:suff w:val="nothing"/>
      <w:lvlText w:val="第%1章 "/>
      <w:lvlJc w:val="left"/>
      <w:pPr>
        <w:tabs>
          <w:tab w:val="left" w:pos="0"/>
        </w:tabs>
        <w:ind w:left="0" w:firstLine="402"/>
      </w:pPr>
      <w:rPr>
        <w:rFonts w:hint="eastAsia"/>
      </w:rPr>
    </w:lvl>
    <w:lvl w:ilvl="1">
      <w:start w:val="1"/>
      <w:numFmt w:val="chineseCounting"/>
      <w:suff w:val="nothing"/>
      <w:lvlText w:val="%2、"/>
      <w:lvlJc w:val="left"/>
      <w:pPr>
        <w:ind w:left="0" w:firstLine="402"/>
      </w:pPr>
      <w:rPr>
        <w:rFonts w:hint="eastAsia"/>
      </w:rPr>
    </w:lvl>
    <w:lvl w:ilvl="2">
      <w:start w:val="1"/>
      <w:numFmt w:val="decimal"/>
      <w:suff w:val="nothing"/>
      <w:lvlText w:val="%3．"/>
      <w:lvlJc w:val="left"/>
      <w:pPr>
        <w:ind w:left="0" w:firstLine="402"/>
      </w:pPr>
      <w:rPr>
        <w:rFonts w:hint="eastAsia"/>
      </w:rPr>
    </w:lvl>
    <w:lvl w:ilvl="3">
      <w:start w:val="1"/>
      <w:numFmt w:val="decimal"/>
      <w:suff w:val="nothing"/>
      <w:lvlText w:val="（%4）"/>
      <w:lvlJc w:val="left"/>
      <w:pPr>
        <w:ind w:left="0" w:firstLine="402"/>
      </w:pPr>
      <w:rPr>
        <w:rFonts w:hint="eastAsia"/>
      </w:rPr>
    </w:lvl>
    <w:lvl w:ilvl="4">
      <w:start w:val="1"/>
      <w:numFmt w:val="decimalEnclosedCircleChinese"/>
      <w:suff w:val="nothing"/>
      <w:lvlText w:val="%5 "/>
      <w:lvlJc w:val="left"/>
      <w:pPr>
        <w:ind w:left="0" w:firstLine="402"/>
      </w:pPr>
      <w:rPr>
        <w:rFonts w:hint="eastAsia"/>
      </w:rPr>
    </w:lvl>
    <w:lvl w:ilvl="5">
      <w:start w:val="1"/>
      <w:numFmt w:val="decimal"/>
      <w:suff w:val="nothing"/>
      <w:lvlText w:val="%6）"/>
      <w:lvlJc w:val="left"/>
      <w:pPr>
        <w:ind w:left="0" w:firstLine="402"/>
      </w:pPr>
      <w:rPr>
        <w:rFonts w:hint="eastAsia"/>
      </w:rPr>
    </w:lvl>
    <w:lvl w:ilvl="6">
      <w:start w:val="1"/>
      <w:numFmt w:val="lowerLetter"/>
      <w:suff w:val="nothing"/>
      <w:lvlText w:val="%7．"/>
      <w:lvlJc w:val="left"/>
      <w:pPr>
        <w:ind w:left="0" w:firstLine="402"/>
      </w:pPr>
      <w:rPr>
        <w:rFonts w:hint="eastAsia"/>
      </w:rPr>
    </w:lvl>
    <w:lvl w:ilvl="7">
      <w:start w:val="1"/>
      <w:numFmt w:val="lowerLetter"/>
      <w:suff w:val="nothing"/>
      <w:lvlText w:val="%8）"/>
      <w:lvlJc w:val="left"/>
      <w:pPr>
        <w:ind w:left="0" w:firstLine="402"/>
      </w:pPr>
      <w:rPr>
        <w:rFonts w:hint="eastAsia"/>
      </w:rPr>
    </w:lvl>
    <w:lvl w:ilvl="8">
      <w:start w:val="1"/>
      <w:numFmt w:val="lowerRoman"/>
      <w:suff w:val="nothing"/>
      <w:lvlText w:val="%9. "/>
      <w:lvlJc w:val="left"/>
      <w:pPr>
        <w:ind w:left="0" w:firstLine="402"/>
      </w:pPr>
      <w:rPr>
        <w:rFonts w:hint="eastAsia"/>
      </w:rPr>
    </w:lvl>
  </w:abstractNum>
  <w:abstractNum w:abstractNumId="1">
    <w:nsid w:val="2E95D47B"/>
    <w:multiLevelType w:val="singleLevel"/>
    <w:tmpl w:val="2E95D47B"/>
    <w:lvl w:ilvl="0">
      <w:start w:val="1"/>
      <w:numFmt w:val="decimal"/>
      <w:pStyle w:val="2"/>
      <w:suff w:val="nothing"/>
      <w:lvlText w:val="%1．"/>
      <w:lvlJc w:val="left"/>
      <w:pPr>
        <w:ind w:left="17" w:firstLine="400"/>
      </w:pPr>
      <w:rPr>
        <w:rFonts w:hint="default"/>
      </w:rPr>
    </w:lvl>
  </w:abstractNum>
  <w:abstractNum w:abstractNumId="2">
    <w:nsid w:val="5B066086"/>
    <w:multiLevelType w:val="singleLevel"/>
    <w:tmpl w:val="5B066086"/>
    <w:lvl w:ilvl="0">
      <w:start w:val="6"/>
      <w:numFmt w:val="chineseCounting"/>
      <w:suff w:val="space"/>
      <w:lvlText w:val="第%1章"/>
      <w:lvlJc w:val="left"/>
      <w:pPr>
        <w:tabs>
          <w:tab w:val="left" w:pos="0"/>
        </w:tabs>
      </w:pPr>
      <w:rPr>
        <w:rFonts w:hint="eastAsia"/>
      </w:rPr>
    </w:lvl>
  </w:abstractNum>
  <w:abstractNum w:abstractNumId="3">
    <w:nsid w:val="6603E4C0"/>
    <w:multiLevelType w:val="singleLevel"/>
    <w:tmpl w:val="6603E4C0"/>
    <w:lvl w:ilvl="0">
      <w:start w:val="1"/>
      <w:numFmt w:val="decimal"/>
      <w:suff w:val="nothing"/>
      <w:lvlText w:val="（%1）"/>
      <w:lvlJc w:val="left"/>
    </w:lvl>
  </w:abstractNum>
  <w:abstractNum w:abstractNumId="4">
    <w:nsid w:val="717C6711"/>
    <w:multiLevelType w:val="multilevel"/>
    <w:tmpl w:val="717C6711"/>
    <w:lvl w:ilvl="0">
      <w:start w:val="1"/>
      <w:numFmt w:val="decimal"/>
      <w:lvlText w:val="%1．"/>
      <w:lvlJc w:val="left"/>
      <w:pPr>
        <w:ind w:left="360" w:hanging="360"/>
      </w:pPr>
      <w:rPr>
        <w:rFonts w:asciiTheme="minorHAnsi" w:eastAsiaTheme="minorEastAsia" w:hAnsiTheme="minorHAnsi" w:cstheme="minorBidi"/>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 w:numId="2">
    <w:abstractNumId w:val="1"/>
  </w:num>
  <w:num w:numId="3">
    <w:abstractNumId w:val="2"/>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embedSystemFonts/>
  <w:bordersDoNotSurroundHeader/>
  <w:bordersDoNotSurroundFooter/>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BhODc2MTliMWI3YWNlZjYxOGIyYTA2YTY2NzNlN2UifQ=="/>
  </w:docVars>
  <w:rsids>
    <w:rsidRoot w:val="5AB74372"/>
    <w:rsid w:val="00004AD3"/>
    <w:rsid w:val="00010C0A"/>
    <w:rsid w:val="00043532"/>
    <w:rsid w:val="00043E99"/>
    <w:rsid w:val="000635C4"/>
    <w:rsid w:val="000663F2"/>
    <w:rsid w:val="000764C3"/>
    <w:rsid w:val="00080302"/>
    <w:rsid w:val="00086EDC"/>
    <w:rsid w:val="00090F87"/>
    <w:rsid w:val="000A4D59"/>
    <w:rsid w:val="000A6A9A"/>
    <w:rsid w:val="000B4F1F"/>
    <w:rsid w:val="000C1F58"/>
    <w:rsid w:val="000D47AD"/>
    <w:rsid w:val="000E158E"/>
    <w:rsid w:val="000E17A6"/>
    <w:rsid w:val="000E5502"/>
    <w:rsid w:val="000F3782"/>
    <w:rsid w:val="00104648"/>
    <w:rsid w:val="00115DEA"/>
    <w:rsid w:val="0012431F"/>
    <w:rsid w:val="00136E26"/>
    <w:rsid w:val="00152D48"/>
    <w:rsid w:val="00184D3D"/>
    <w:rsid w:val="0019547A"/>
    <w:rsid w:val="001D1F4B"/>
    <w:rsid w:val="001D23C1"/>
    <w:rsid w:val="001D5E3B"/>
    <w:rsid w:val="001E24FE"/>
    <w:rsid w:val="001E4C3F"/>
    <w:rsid w:val="001F36E5"/>
    <w:rsid w:val="001F705A"/>
    <w:rsid w:val="00210B58"/>
    <w:rsid w:val="002223B8"/>
    <w:rsid w:val="00247EEF"/>
    <w:rsid w:val="002707DF"/>
    <w:rsid w:val="00274D50"/>
    <w:rsid w:val="002816DD"/>
    <w:rsid w:val="00287D0A"/>
    <w:rsid w:val="00297A19"/>
    <w:rsid w:val="002B1F12"/>
    <w:rsid w:val="002E18BA"/>
    <w:rsid w:val="002E46FE"/>
    <w:rsid w:val="00302165"/>
    <w:rsid w:val="00313828"/>
    <w:rsid w:val="00314719"/>
    <w:rsid w:val="0031677B"/>
    <w:rsid w:val="00322540"/>
    <w:rsid w:val="003529D4"/>
    <w:rsid w:val="0035310A"/>
    <w:rsid w:val="0036466A"/>
    <w:rsid w:val="0036646E"/>
    <w:rsid w:val="00367836"/>
    <w:rsid w:val="0037523D"/>
    <w:rsid w:val="0038051A"/>
    <w:rsid w:val="003957BC"/>
    <w:rsid w:val="003B4C0B"/>
    <w:rsid w:val="003C4318"/>
    <w:rsid w:val="003D464C"/>
    <w:rsid w:val="003D6656"/>
    <w:rsid w:val="003E18DC"/>
    <w:rsid w:val="0040170D"/>
    <w:rsid w:val="00403D95"/>
    <w:rsid w:val="00406F8F"/>
    <w:rsid w:val="00415497"/>
    <w:rsid w:val="0041631B"/>
    <w:rsid w:val="0043714E"/>
    <w:rsid w:val="00437C89"/>
    <w:rsid w:val="00447CFA"/>
    <w:rsid w:val="0045182B"/>
    <w:rsid w:val="00454E47"/>
    <w:rsid w:val="0047264B"/>
    <w:rsid w:val="00474AD3"/>
    <w:rsid w:val="0047642C"/>
    <w:rsid w:val="00476467"/>
    <w:rsid w:val="00492DB9"/>
    <w:rsid w:val="00497C40"/>
    <w:rsid w:val="004C1EE4"/>
    <w:rsid w:val="004E135E"/>
    <w:rsid w:val="004E19A4"/>
    <w:rsid w:val="004F6EFA"/>
    <w:rsid w:val="0050783E"/>
    <w:rsid w:val="00522302"/>
    <w:rsid w:val="0053777B"/>
    <w:rsid w:val="0055229F"/>
    <w:rsid w:val="00571A70"/>
    <w:rsid w:val="00576695"/>
    <w:rsid w:val="005768AE"/>
    <w:rsid w:val="00582179"/>
    <w:rsid w:val="005966AE"/>
    <w:rsid w:val="005A435A"/>
    <w:rsid w:val="005C60EC"/>
    <w:rsid w:val="005D0995"/>
    <w:rsid w:val="005D1CFA"/>
    <w:rsid w:val="005D5278"/>
    <w:rsid w:val="005E2219"/>
    <w:rsid w:val="005F2F3F"/>
    <w:rsid w:val="005F3E1A"/>
    <w:rsid w:val="00610F30"/>
    <w:rsid w:val="00611E63"/>
    <w:rsid w:val="00630CC8"/>
    <w:rsid w:val="00635FC6"/>
    <w:rsid w:val="00682FA6"/>
    <w:rsid w:val="0069737D"/>
    <w:rsid w:val="006B05EC"/>
    <w:rsid w:val="006B733C"/>
    <w:rsid w:val="006D37D5"/>
    <w:rsid w:val="006D49C0"/>
    <w:rsid w:val="00711FE4"/>
    <w:rsid w:val="007272EC"/>
    <w:rsid w:val="007519D3"/>
    <w:rsid w:val="00755FA7"/>
    <w:rsid w:val="0076158C"/>
    <w:rsid w:val="007637D2"/>
    <w:rsid w:val="0077173A"/>
    <w:rsid w:val="007738B7"/>
    <w:rsid w:val="007955CA"/>
    <w:rsid w:val="00797789"/>
    <w:rsid w:val="007A2201"/>
    <w:rsid w:val="007A476F"/>
    <w:rsid w:val="007B5122"/>
    <w:rsid w:val="007B63AA"/>
    <w:rsid w:val="007C2812"/>
    <w:rsid w:val="007E17B1"/>
    <w:rsid w:val="007F1888"/>
    <w:rsid w:val="007F513C"/>
    <w:rsid w:val="007F657B"/>
    <w:rsid w:val="00812A26"/>
    <w:rsid w:val="008137DD"/>
    <w:rsid w:val="00827D57"/>
    <w:rsid w:val="00830E6D"/>
    <w:rsid w:val="00841250"/>
    <w:rsid w:val="00865C7C"/>
    <w:rsid w:val="0087236A"/>
    <w:rsid w:val="008B3120"/>
    <w:rsid w:val="008F3F71"/>
    <w:rsid w:val="00932B8D"/>
    <w:rsid w:val="00934288"/>
    <w:rsid w:val="009356EB"/>
    <w:rsid w:val="00935702"/>
    <w:rsid w:val="00944B57"/>
    <w:rsid w:val="00962946"/>
    <w:rsid w:val="00981243"/>
    <w:rsid w:val="009814C1"/>
    <w:rsid w:val="00983B94"/>
    <w:rsid w:val="009A5651"/>
    <w:rsid w:val="009A5857"/>
    <w:rsid w:val="009B36E4"/>
    <w:rsid w:val="009C1E82"/>
    <w:rsid w:val="009F0330"/>
    <w:rsid w:val="00A15D02"/>
    <w:rsid w:val="00A21D34"/>
    <w:rsid w:val="00A30C04"/>
    <w:rsid w:val="00A34A80"/>
    <w:rsid w:val="00A3789E"/>
    <w:rsid w:val="00A517A2"/>
    <w:rsid w:val="00A648D1"/>
    <w:rsid w:val="00A65804"/>
    <w:rsid w:val="00A760B6"/>
    <w:rsid w:val="00A95D9F"/>
    <w:rsid w:val="00AA7C0E"/>
    <w:rsid w:val="00AB05E7"/>
    <w:rsid w:val="00AB6D0B"/>
    <w:rsid w:val="00AC0D69"/>
    <w:rsid w:val="00AD49BB"/>
    <w:rsid w:val="00AD71E5"/>
    <w:rsid w:val="00AE0CAD"/>
    <w:rsid w:val="00AE17CB"/>
    <w:rsid w:val="00AF58B0"/>
    <w:rsid w:val="00B012B3"/>
    <w:rsid w:val="00B0619F"/>
    <w:rsid w:val="00B241F6"/>
    <w:rsid w:val="00B33E9C"/>
    <w:rsid w:val="00B476DF"/>
    <w:rsid w:val="00B671E7"/>
    <w:rsid w:val="00B8669F"/>
    <w:rsid w:val="00BA1103"/>
    <w:rsid w:val="00BD0DD3"/>
    <w:rsid w:val="00BE0137"/>
    <w:rsid w:val="00BE4C92"/>
    <w:rsid w:val="00BE7DB7"/>
    <w:rsid w:val="00C053A1"/>
    <w:rsid w:val="00C106C2"/>
    <w:rsid w:val="00C152C2"/>
    <w:rsid w:val="00C217F4"/>
    <w:rsid w:val="00C2488B"/>
    <w:rsid w:val="00C66613"/>
    <w:rsid w:val="00C77ADC"/>
    <w:rsid w:val="00CA3C3B"/>
    <w:rsid w:val="00CA4CA4"/>
    <w:rsid w:val="00CB18E8"/>
    <w:rsid w:val="00CB770D"/>
    <w:rsid w:val="00CC3820"/>
    <w:rsid w:val="00CC6EEA"/>
    <w:rsid w:val="00CD3352"/>
    <w:rsid w:val="00CD639B"/>
    <w:rsid w:val="00CD73DC"/>
    <w:rsid w:val="00CE3470"/>
    <w:rsid w:val="00CE7D4B"/>
    <w:rsid w:val="00CF283E"/>
    <w:rsid w:val="00D1288D"/>
    <w:rsid w:val="00D230D8"/>
    <w:rsid w:val="00D242EA"/>
    <w:rsid w:val="00D729AD"/>
    <w:rsid w:val="00D97829"/>
    <w:rsid w:val="00DA08E1"/>
    <w:rsid w:val="00DB2AB3"/>
    <w:rsid w:val="00DB2AFA"/>
    <w:rsid w:val="00DB4435"/>
    <w:rsid w:val="00DD4618"/>
    <w:rsid w:val="00DD49F7"/>
    <w:rsid w:val="00DE0DDF"/>
    <w:rsid w:val="00DE1E92"/>
    <w:rsid w:val="00DF0849"/>
    <w:rsid w:val="00DF125F"/>
    <w:rsid w:val="00E07493"/>
    <w:rsid w:val="00E203E6"/>
    <w:rsid w:val="00E207E8"/>
    <w:rsid w:val="00E351BC"/>
    <w:rsid w:val="00E63FED"/>
    <w:rsid w:val="00E6515B"/>
    <w:rsid w:val="00E7125B"/>
    <w:rsid w:val="00E76821"/>
    <w:rsid w:val="00E82EA8"/>
    <w:rsid w:val="00E8612B"/>
    <w:rsid w:val="00EC048D"/>
    <w:rsid w:val="00EC4A77"/>
    <w:rsid w:val="00EE26BB"/>
    <w:rsid w:val="00EE3DEE"/>
    <w:rsid w:val="00EF3695"/>
    <w:rsid w:val="00EF5F14"/>
    <w:rsid w:val="00F073E8"/>
    <w:rsid w:val="00F123E1"/>
    <w:rsid w:val="00F1355D"/>
    <w:rsid w:val="00F22E1A"/>
    <w:rsid w:val="00F422D0"/>
    <w:rsid w:val="00F45759"/>
    <w:rsid w:val="00F57155"/>
    <w:rsid w:val="00F577BA"/>
    <w:rsid w:val="00F67F21"/>
    <w:rsid w:val="00F7259F"/>
    <w:rsid w:val="00F77808"/>
    <w:rsid w:val="00F838F4"/>
    <w:rsid w:val="00FA7D3F"/>
    <w:rsid w:val="00FB1CAA"/>
    <w:rsid w:val="00FB2A53"/>
    <w:rsid w:val="00FB74B9"/>
    <w:rsid w:val="00FF4275"/>
    <w:rsid w:val="018B0E6F"/>
    <w:rsid w:val="018C519F"/>
    <w:rsid w:val="01995B0E"/>
    <w:rsid w:val="01A12137"/>
    <w:rsid w:val="01CA3F1A"/>
    <w:rsid w:val="01D91861"/>
    <w:rsid w:val="0247556A"/>
    <w:rsid w:val="029E2DF3"/>
    <w:rsid w:val="03056994"/>
    <w:rsid w:val="03561310"/>
    <w:rsid w:val="0365214C"/>
    <w:rsid w:val="039A4282"/>
    <w:rsid w:val="039A795A"/>
    <w:rsid w:val="03E7293A"/>
    <w:rsid w:val="04160396"/>
    <w:rsid w:val="04C42EA2"/>
    <w:rsid w:val="04DC0831"/>
    <w:rsid w:val="050B642F"/>
    <w:rsid w:val="050F649B"/>
    <w:rsid w:val="052E0B27"/>
    <w:rsid w:val="056E2DAA"/>
    <w:rsid w:val="05A74B6B"/>
    <w:rsid w:val="05BA720B"/>
    <w:rsid w:val="05BD7B69"/>
    <w:rsid w:val="05EA7651"/>
    <w:rsid w:val="06197A7E"/>
    <w:rsid w:val="06466101"/>
    <w:rsid w:val="067D703F"/>
    <w:rsid w:val="06CA3777"/>
    <w:rsid w:val="07A1566A"/>
    <w:rsid w:val="07B00700"/>
    <w:rsid w:val="080B3BAC"/>
    <w:rsid w:val="085409E1"/>
    <w:rsid w:val="08AF5C17"/>
    <w:rsid w:val="09107C83"/>
    <w:rsid w:val="09CE595E"/>
    <w:rsid w:val="0A4F6DE5"/>
    <w:rsid w:val="0AA57315"/>
    <w:rsid w:val="0B554854"/>
    <w:rsid w:val="0B8909A2"/>
    <w:rsid w:val="0BCE07B0"/>
    <w:rsid w:val="0BD86E3E"/>
    <w:rsid w:val="0C1615F5"/>
    <w:rsid w:val="0C686809"/>
    <w:rsid w:val="0C8328DB"/>
    <w:rsid w:val="0D110C4F"/>
    <w:rsid w:val="0D2E42C3"/>
    <w:rsid w:val="0D645222"/>
    <w:rsid w:val="0DC416BB"/>
    <w:rsid w:val="0DCC0195"/>
    <w:rsid w:val="0E5004B6"/>
    <w:rsid w:val="0E7E40C2"/>
    <w:rsid w:val="0EA0067C"/>
    <w:rsid w:val="0ED5373C"/>
    <w:rsid w:val="0FA933C0"/>
    <w:rsid w:val="0FAA6DAA"/>
    <w:rsid w:val="10CD570E"/>
    <w:rsid w:val="10D145EC"/>
    <w:rsid w:val="110B5EDF"/>
    <w:rsid w:val="114A29CE"/>
    <w:rsid w:val="11BE0C10"/>
    <w:rsid w:val="11C24C0D"/>
    <w:rsid w:val="12347E89"/>
    <w:rsid w:val="12B54376"/>
    <w:rsid w:val="13896C94"/>
    <w:rsid w:val="141037C0"/>
    <w:rsid w:val="145853B5"/>
    <w:rsid w:val="1487765D"/>
    <w:rsid w:val="14B95E54"/>
    <w:rsid w:val="14EE710C"/>
    <w:rsid w:val="14F11BFB"/>
    <w:rsid w:val="15044A8B"/>
    <w:rsid w:val="151D444B"/>
    <w:rsid w:val="154F4A0A"/>
    <w:rsid w:val="15625752"/>
    <w:rsid w:val="158521DA"/>
    <w:rsid w:val="15A42110"/>
    <w:rsid w:val="15C84CD2"/>
    <w:rsid w:val="15F73562"/>
    <w:rsid w:val="16157FCC"/>
    <w:rsid w:val="16EF0253"/>
    <w:rsid w:val="1846205F"/>
    <w:rsid w:val="18FF4051"/>
    <w:rsid w:val="19085133"/>
    <w:rsid w:val="19FD2332"/>
    <w:rsid w:val="1A4E574D"/>
    <w:rsid w:val="1AFA71C6"/>
    <w:rsid w:val="1B2A678A"/>
    <w:rsid w:val="1B894A7A"/>
    <w:rsid w:val="1BF55EC8"/>
    <w:rsid w:val="1CE64608"/>
    <w:rsid w:val="1D0B1216"/>
    <w:rsid w:val="1D1F79C9"/>
    <w:rsid w:val="1D526E45"/>
    <w:rsid w:val="1D69106C"/>
    <w:rsid w:val="1DC24930"/>
    <w:rsid w:val="1DCA10D2"/>
    <w:rsid w:val="1DCC309C"/>
    <w:rsid w:val="1DCD2970"/>
    <w:rsid w:val="1DF05294"/>
    <w:rsid w:val="1DF54F00"/>
    <w:rsid w:val="1E356E5C"/>
    <w:rsid w:val="1E73657C"/>
    <w:rsid w:val="1E883EAC"/>
    <w:rsid w:val="1EB12291"/>
    <w:rsid w:val="1EC112B1"/>
    <w:rsid w:val="1EEA30DE"/>
    <w:rsid w:val="1F122B7A"/>
    <w:rsid w:val="1F602147"/>
    <w:rsid w:val="1FBB2A1A"/>
    <w:rsid w:val="20717F2A"/>
    <w:rsid w:val="20C533A8"/>
    <w:rsid w:val="210B2161"/>
    <w:rsid w:val="210E39CB"/>
    <w:rsid w:val="21115016"/>
    <w:rsid w:val="212925B3"/>
    <w:rsid w:val="21B7404D"/>
    <w:rsid w:val="21BF23F6"/>
    <w:rsid w:val="21E41D9F"/>
    <w:rsid w:val="222B66B5"/>
    <w:rsid w:val="2303533F"/>
    <w:rsid w:val="23045086"/>
    <w:rsid w:val="237D4320"/>
    <w:rsid w:val="2384097C"/>
    <w:rsid w:val="23B2464C"/>
    <w:rsid w:val="246F4781"/>
    <w:rsid w:val="247832A4"/>
    <w:rsid w:val="249064A5"/>
    <w:rsid w:val="24D97340"/>
    <w:rsid w:val="25354FDE"/>
    <w:rsid w:val="260E35AD"/>
    <w:rsid w:val="26296BB1"/>
    <w:rsid w:val="265579A6"/>
    <w:rsid w:val="269A4301"/>
    <w:rsid w:val="27012789"/>
    <w:rsid w:val="2721686C"/>
    <w:rsid w:val="274509E9"/>
    <w:rsid w:val="2753374E"/>
    <w:rsid w:val="27CD2EF1"/>
    <w:rsid w:val="28186EDD"/>
    <w:rsid w:val="284219ED"/>
    <w:rsid w:val="28A17D34"/>
    <w:rsid w:val="28CE644C"/>
    <w:rsid w:val="28EA337B"/>
    <w:rsid w:val="28F1039B"/>
    <w:rsid w:val="293968AF"/>
    <w:rsid w:val="2975380D"/>
    <w:rsid w:val="2A8249EA"/>
    <w:rsid w:val="2C79219A"/>
    <w:rsid w:val="2CBB0719"/>
    <w:rsid w:val="2D0B54BE"/>
    <w:rsid w:val="2D294951"/>
    <w:rsid w:val="2E5C6978"/>
    <w:rsid w:val="2EBF3113"/>
    <w:rsid w:val="2F566C69"/>
    <w:rsid w:val="2FA375A0"/>
    <w:rsid w:val="2FB8241F"/>
    <w:rsid w:val="2FDF06A2"/>
    <w:rsid w:val="2FFC5F32"/>
    <w:rsid w:val="31122DED"/>
    <w:rsid w:val="31997B75"/>
    <w:rsid w:val="31F47247"/>
    <w:rsid w:val="33092244"/>
    <w:rsid w:val="33515B76"/>
    <w:rsid w:val="33D920C2"/>
    <w:rsid w:val="34AC7BA8"/>
    <w:rsid w:val="36D92826"/>
    <w:rsid w:val="36DF089F"/>
    <w:rsid w:val="36E1072C"/>
    <w:rsid w:val="36EE70D8"/>
    <w:rsid w:val="372E5DD5"/>
    <w:rsid w:val="380A4A95"/>
    <w:rsid w:val="380D24A2"/>
    <w:rsid w:val="38B42F8C"/>
    <w:rsid w:val="38EC7CF6"/>
    <w:rsid w:val="38F31085"/>
    <w:rsid w:val="39094D4C"/>
    <w:rsid w:val="395104A1"/>
    <w:rsid w:val="39A86313"/>
    <w:rsid w:val="39B71F7E"/>
    <w:rsid w:val="3A9643BE"/>
    <w:rsid w:val="3A976388"/>
    <w:rsid w:val="3B1452C2"/>
    <w:rsid w:val="3CF960F6"/>
    <w:rsid w:val="3E264335"/>
    <w:rsid w:val="3E904AC1"/>
    <w:rsid w:val="3EF7679D"/>
    <w:rsid w:val="3FAA0CCE"/>
    <w:rsid w:val="405F34A4"/>
    <w:rsid w:val="410E2D23"/>
    <w:rsid w:val="411B5F61"/>
    <w:rsid w:val="4134216D"/>
    <w:rsid w:val="4153671F"/>
    <w:rsid w:val="41750844"/>
    <w:rsid w:val="41AC599C"/>
    <w:rsid w:val="425012F6"/>
    <w:rsid w:val="4274635B"/>
    <w:rsid w:val="42B87377"/>
    <w:rsid w:val="42DE2DA6"/>
    <w:rsid w:val="438C0A54"/>
    <w:rsid w:val="43A8535A"/>
    <w:rsid w:val="43DC391A"/>
    <w:rsid w:val="440853D6"/>
    <w:rsid w:val="445E244A"/>
    <w:rsid w:val="449B0822"/>
    <w:rsid w:val="44F3605D"/>
    <w:rsid w:val="46245DBE"/>
    <w:rsid w:val="46836695"/>
    <w:rsid w:val="46BD0F24"/>
    <w:rsid w:val="46BE47CF"/>
    <w:rsid w:val="46E551C7"/>
    <w:rsid w:val="46F56910"/>
    <w:rsid w:val="47006625"/>
    <w:rsid w:val="473C770B"/>
    <w:rsid w:val="476D2268"/>
    <w:rsid w:val="47D70C5B"/>
    <w:rsid w:val="47F77068"/>
    <w:rsid w:val="48704D8B"/>
    <w:rsid w:val="48716663"/>
    <w:rsid w:val="48EC5AF0"/>
    <w:rsid w:val="48FC5241"/>
    <w:rsid w:val="49725EF4"/>
    <w:rsid w:val="4A084BAC"/>
    <w:rsid w:val="4AA7341E"/>
    <w:rsid w:val="4B076C12"/>
    <w:rsid w:val="4B575521"/>
    <w:rsid w:val="4B5F7DB7"/>
    <w:rsid w:val="4BE30582"/>
    <w:rsid w:val="4C147B89"/>
    <w:rsid w:val="4C2E570F"/>
    <w:rsid w:val="4E296921"/>
    <w:rsid w:val="4E2C4D58"/>
    <w:rsid w:val="4E86609F"/>
    <w:rsid w:val="4FD41F40"/>
    <w:rsid w:val="4FEF3E44"/>
    <w:rsid w:val="501167B4"/>
    <w:rsid w:val="5019541D"/>
    <w:rsid w:val="50724B2D"/>
    <w:rsid w:val="507539BE"/>
    <w:rsid w:val="50AE2811"/>
    <w:rsid w:val="50D41B48"/>
    <w:rsid w:val="5147420C"/>
    <w:rsid w:val="51AB2702"/>
    <w:rsid w:val="51AC406F"/>
    <w:rsid w:val="521D4074"/>
    <w:rsid w:val="524C2115"/>
    <w:rsid w:val="526845CD"/>
    <w:rsid w:val="53435655"/>
    <w:rsid w:val="53A9723E"/>
    <w:rsid w:val="53B7689E"/>
    <w:rsid w:val="54E3424B"/>
    <w:rsid w:val="54E809F6"/>
    <w:rsid w:val="55B1420B"/>
    <w:rsid w:val="55E61CEE"/>
    <w:rsid w:val="563271DE"/>
    <w:rsid w:val="567D24B1"/>
    <w:rsid w:val="56B44BBC"/>
    <w:rsid w:val="56CC1244"/>
    <w:rsid w:val="56E94AF9"/>
    <w:rsid w:val="570606C5"/>
    <w:rsid w:val="570A4F51"/>
    <w:rsid w:val="571A3860"/>
    <w:rsid w:val="572323F9"/>
    <w:rsid w:val="572C1BBD"/>
    <w:rsid w:val="57711FE2"/>
    <w:rsid w:val="57800649"/>
    <w:rsid w:val="57E24C8E"/>
    <w:rsid w:val="57E51999"/>
    <w:rsid w:val="57F14ED1"/>
    <w:rsid w:val="585566B6"/>
    <w:rsid w:val="58D9739A"/>
    <w:rsid w:val="58E96F51"/>
    <w:rsid w:val="59BE6FFE"/>
    <w:rsid w:val="59C86B3A"/>
    <w:rsid w:val="59EB4344"/>
    <w:rsid w:val="5A2E187D"/>
    <w:rsid w:val="5A3A2B60"/>
    <w:rsid w:val="5A924ADE"/>
    <w:rsid w:val="5AB74372"/>
    <w:rsid w:val="5ACE5056"/>
    <w:rsid w:val="5B380DEB"/>
    <w:rsid w:val="5BDB7A2A"/>
    <w:rsid w:val="5BE60EAA"/>
    <w:rsid w:val="5BEA7705"/>
    <w:rsid w:val="5C30410D"/>
    <w:rsid w:val="5C651216"/>
    <w:rsid w:val="5D5929B2"/>
    <w:rsid w:val="5D610403"/>
    <w:rsid w:val="5D9654FD"/>
    <w:rsid w:val="5DAE4C62"/>
    <w:rsid w:val="5E135716"/>
    <w:rsid w:val="5E4F64AE"/>
    <w:rsid w:val="5E6D3843"/>
    <w:rsid w:val="5E7476C9"/>
    <w:rsid w:val="5F2558BE"/>
    <w:rsid w:val="60082DB8"/>
    <w:rsid w:val="60287D68"/>
    <w:rsid w:val="6036427B"/>
    <w:rsid w:val="6205008F"/>
    <w:rsid w:val="62085272"/>
    <w:rsid w:val="620D0B5A"/>
    <w:rsid w:val="62AC2340"/>
    <w:rsid w:val="62D96081"/>
    <w:rsid w:val="631F0609"/>
    <w:rsid w:val="63251ED3"/>
    <w:rsid w:val="634C60C2"/>
    <w:rsid w:val="639D4EB7"/>
    <w:rsid w:val="63BD1AE0"/>
    <w:rsid w:val="63D62565"/>
    <w:rsid w:val="64337512"/>
    <w:rsid w:val="64DE058B"/>
    <w:rsid w:val="650A312E"/>
    <w:rsid w:val="657C227E"/>
    <w:rsid w:val="66332854"/>
    <w:rsid w:val="66415276"/>
    <w:rsid w:val="66B443E8"/>
    <w:rsid w:val="671958AB"/>
    <w:rsid w:val="67273787"/>
    <w:rsid w:val="674E7D7F"/>
    <w:rsid w:val="6753700F"/>
    <w:rsid w:val="679A00AD"/>
    <w:rsid w:val="68680898"/>
    <w:rsid w:val="68B0108D"/>
    <w:rsid w:val="68C61F0A"/>
    <w:rsid w:val="68E72104"/>
    <w:rsid w:val="694C4AA8"/>
    <w:rsid w:val="696C260A"/>
    <w:rsid w:val="69A3359E"/>
    <w:rsid w:val="69BC044F"/>
    <w:rsid w:val="6A6D39B3"/>
    <w:rsid w:val="6B683EE1"/>
    <w:rsid w:val="6C8F28F8"/>
    <w:rsid w:val="6CF41193"/>
    <w:rsid w:val="6D35260A"/>
    <w:rsid w:val="6D51565A"/>
    <w:rsid w:val="6D6C7C27"/>
    <w:rsid w:val="6DB63E53"/>
    <w:rsid w:val="6EBC2715"/>
    <w:rsid w:val="6F332A28"/>
    <w:rsid w:val="700C2B87"/>
    <w:rsid w:val="705D199D"/>
    <w:rsid w:val="70994B44"/>
    <w:rsid w:val="70F80C27"/>
    <w:rsid w:val="71034431"/>
    <w:rsid w:val="71467832"/>
    <w:rsid w:val="7372081D"/>
    <w:rsid w:val="739769BA"/>
    <w:rsid w:val="73AD3F4B"/>
    <w:rsid w:val="747D7254"/>
    <w:rsid w:val="748B7F44"/>
    <w:rsid w:val="74FF7A3E"/>
    <w:rsid w:val="750E5B9D"/>
    <w:rsid w:val="75A90742"/>
    <w:rsid w:val="75D51F38"/>
    <w:rsid w:val="761B33ED"/>
    <w:rsid w:val="76432944"/>
    <w:rsid w:val="770A5210"/>
    <w:rsid w:val="771D13E7"/>
    <w:rsid w:val="78180410"/>
    <w:rsid w:val="7843609F"/>
    <w:rsid w:val="78451793"/>
    <w:rsid w:val="784645C5"/>
    <w:rsid w:val="788D7EA7"/>
    <w:rsid w:val="79336EAB"/>
    <w:rsid w:val="79621333"/>
    <w:rsid w:val="79BD1072"/>
    <w:rsid w:val="7B364826"/>
    <w:rsid w:val="7B476BC2"/>
    <w:rsid w:val="7B861AB8"/>
    <w:rsid w:val="7B9B20C8"/>
    <w:rsid w:val="7CA91E42"/>
    <w:rsid w:val="7D2E2592"/>
    <w:rsid w:val="7E240D82"/>
    <w:rsid w:val="7E7968DB"/>
    <w:rsid w:val="7ED439D7"/>
    <w:rsid w:val="7F181A44"/>
    <w:rsid w:val="7F623E3B"/>
    <w:rsid w:val="7FD556BC"/>
    <w:rsid w:val="7FE16C07"/>
    <w:rsid w:val="7FEF42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2" w:semiHidden="1" w:uiPriority="39" w:unhideWhenUsed="1" w:qFormat="1"/>
    <w:lsdException w:name="toc 6" w:uiPriority="39" w:qFormat="1"/>
    <w:lsdException w:name="Normal Indent" w:qFormat="1"/>
    <w:lsdException w:name="header" w:qFormat="1"/>
    <w:lsdException w:name="footer" w:uiPriority="99" w:qFormat="1"/>
    <w:lsdException w:name="caption" w:semiHidden="1" w:unhideWhenUsed="1" w:qFormat="1"/>
    <w:lsdException w:name="envelope return" w:uiPriority="99" w:unhideWhenUsed="1" w:qFormat="1"/>
    <w:lsdException w:name="page number" w:qFormat="1"/>
    <w:lsdException w:name="Title" w:qFormat="1"/>
    <w:lsdException w:name="Default Paragraph Font" w:semiHidden="1" w:uiPriority="1" w:unhideWhenUsed="1" w:qFormat="1"/>
    <w:lsdException w:name="Body Text" w:qFormat="1"/>
    <w:lsdException w:name="Body Text Indent" w:qFormat="1"/>
    <w:lsdException w:name="Subtitle" w:qFormat="1"/>
    <w:lsdException w:name="Date" w:qFormat="1"/>
    <w:lsdException w:name="Body Text First Indent" w:qFormat="1"/>
    <w:lsdException w:name="Body Text First Indent 2" w:semiHidden="1" w:uiPriority="99" w:unhideWhenUsed="1" w:qFormat="1"/>
    <w:lsdException w:name="Body Text Indent 2" w:uiPriority="99"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utoRedefine/>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autoRedefine/>
    <w:qFormat/>
    <w:pPr>
      <w:keepNext/>
      <w:keepLines/>
      <w:numPr>
        <w:numId w:val="1"/>
      </w:numPr>
      <w:spacing w:beforeLines="100" w:afterLines="100" w:line="360" w:lineRule="auto"/>
      <w:ind w:firstLine="0"/>
      <w:jc w:val="center"/>
      <w:outlineLvl w:val="0"/>
    </w:pPr>
    <w:rPr>
      <w:rFonts w:eastAsia="微软雅黑"/>
      <w:b/>
      <w:bCs/>
      <w:kern w:val="44"/>
      <w:sz w:val="36"/>
      <w:szCs w:val="44"/>
    </w:rPr>
  </w:style>
  <w:style w:type="paragraph" w:styleId="2">
    <w:name w:val="heading 2"/>
    <w:basedOn w:val="a"/>
    <w:next w:val="a"/>
    <w:autoRedefine/>
    <w:qFormat/>
    <w:pPr>
      <w:keepNext/>
      <w:keepLines/>
      <w:numPr>
        <w:numId w:val="2"/>
      </w:numPr>
      <w:spacing w:line="360" w:lineRule="auto"/>
      <w:outlineLvl w:val="1"/>
    </w:pPr>
    <w:rPr>
      <w:rFonts w:ascii="Arial" w:hAnsi="Arial"/>
      <w:b/>
      <w:bCs/>
      <w:sz w:val="28"/>
      <w:szCs w:val="32"/>
    </w:rPr>
  </w:style>
  <w:style w:type="paragraph" w:styleId="3">
    <w:name w:val="heading 3"/>
    <w:basedOn w:val="a"/>
    <w:next w:val="a"/>
    <w:autoRedefine/>
    <w:qFormat/>
    <w:pPr>
      <w:keepNext/>
      <w:keepLines/>
      <w:outlineLvl w:val="2"/>
    </w:pPr>
    <w:rPr>
      <w:rFonts w:ascii="宋体" w:eastAsia="黑体" w:hAnsi="宋体"/>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ind w:firstLine="420"/>
    </w:pPr>
    <w:rPr>
      <w:rFonts w:ascii="Times New Roman" w:eastAsia="宋体" w:hAnsi="Times New Roman" w:cs="Times New Roman"/>
      <w:szCs w:val="20"/>
    </w:rPr>
  </w:style>
  <w:style w:type="paragraph" w:styleId="a4">
    <w:name w:val="caption"/>
    <w:basedOn w:val="a"/>
    <w:next w:val="a"/>
    <w:semiHidden/>
    <w:unhideWhenUsed/>
    <w:qFormat/>
    <w:pPr>
      <w:spacing w:before="152" w:after="160"/>
    </w:pPr>
    <w:rPr>
      <w:rFonts w:ascii="Arial" w:eastAsia="黑体" w:hAnsi="Arial" w:cs="Arial"/>
      <w:sz w:val="20"/>
      <w:szCs w:val="20"/>
    </w:rPr>
  </w:style>
  <w:style w:type="paragraph" w:styleId="a5">
    <w:name w:val="Body Text"/>
    <w:basedOn w:val="a"/>
    <w:next w:val="Style2"/>
    <w:autoRedefine/>
    <w:qFormat/>
    <w:pPr>
      <w:spacing w:after="120"/>
    </w:pPr>
  </w:style>
  <w:style w:type="paragraph" w:customStyle="1" w:styleId="Style2">
    <w:name w:val="_Style 2"/>
    <w:autoRedefine/>
    <w:uiPriority w:val="99"/>
    <w:qFormat/>
    <w:pPr>
      <w:adjustRightInd w:val="0"/>
      <w:snapToGrid w:val="0"/>
    </w:pPr>
    <w:rPr>
      <w:rFonts w:ascii="Tahoma" w:eastAsia="微软雅黑" w:hAnsi="Tahoma" w:cs="Tahoma"/>
      <w:sz w:val="22"/>
      <w:szCs w:val="22"/>
    </w:rPr>
  </w:style>
  <w:style w:type="paragraph" w:styleId="a6">
    <w:name w:val="Body Text Indent"/>
    <w:basedOn w:val="a"/>
    <w:autoRedefine/>
    <w:qFormat/>
    <w:pPr>
      <w:spacing w:after="120"/>
      <w:ind w:leftChars="200" w:left="420"/>
    </w:pPr>
  </w:style>
  <w:style w:type="paragraph" w:styleId="a7">
    <w:name w:val="Plain Text"/>
    <w:basedOn w:val="a"/>
    <w:autoRedefine/>
    <w:qFormat/>
    <w:rPr>
      <w:rFonts w:ascii="Arial" w:hAnsi="Cambria Math"/>
      <w:szCs w:val="21"/>
    </w:rPr>
  </w:style>
  <w:style w:type="paragraph" w:styleId="a8">
    <w:name w:val="Date"/>
    <w:basedOn w:val="a"/>
    <w:next w:val="a"/>
    <w:qFormat/>
    <w:rPr>
      <w:rFonts w:ascii="Arial" w:eastAsia="宋体" w:hAnsi="Arial" w:cs="Arial"/>
      <w:b/>
      <w:sz w:val="28"/>
    </w:rPr>
  </w:style>
  <w:style w:type="paragraph" w:styleId="20">
    <w:name w:val="Body Text Indent 2"/>
    <w:basedOn w:val="a"/>
    <w:uiPriority w:val="99"/>
    <w:qFormat/>
    <w:pPr>
      <w:spacing w:line="500" w:lineRule="exact"/>
      <w:ind w:firstLineChars="213" w:firstLine="511"/>
    </w:pPr>
    <w:rPr>
      <w:sz w:val="24"/>
    </w:rPr>
  </w:style>
  <w:style w:type="paragraph" w:styleId="a9">
    <w:name w:val="Balloon Text"/>
    <w:basedOn w:val="a"/>
    <w:link w:val="Char"/>
    <w:qFormat/>
    <w:rPr>
      <w:sz w:val="18"/>
      <w:szCs w:val="18"/>
    </w:rPr>
  </w:style>
  <w:style w:type="paragraph" w:styleId="aa">
    <w:name w:val="footer"/>
    <w:basedOn w:val="a"/>
    <w:autoRedefine/>
    <w:uiPriority w:val="99"/>
    <w:qFormat/>
    <w:pPr>
      <w:tabs>
        <w:tab w:val="center" w:pos="4153"/>
        <w:tab w:val="right" w:pos="8306"/>
      </w:tabs>
      <w:snapToGrid w:val="0"/>
      <w:jc w:val="left"/>
    </w:pPr>
    <w:rPr>
      <w:sz w:val="18"/>
      <w:szCs w:val="18"/>
    </w:rPr>
  </w:style>
  <w:style w:type="paragraph" w:styleId="ab">
    <w:name w:val="envelope return"/>
    <w:basedOn w:val="a"/>
    <w:autoRedefine/>
    <w:uiPriority w:val="99"/>
    <w:unhideWhenUsed/>
    <w:qFormat/>
    <w:pPr>
      <w:snapToGrid w:val="0"/>
      <w:ind w:firstLine="200"/>
    </w:pPr>
    <w:rPr>
      <w:rFonts w:ascii="Arial" w:hAnsi="Arial" w:cs="Arial"/>
      <w:szCs w:val="20"/>
    </w:rPr>
  </w:style>
  <w:style w:type="paragraph" w:styleId="ac">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6">
    <w:name w:val="toc 6"/>
    <w:basedOn w:val="a"/>
    <w:next w:val="a"/>
    <w:uiPriority w:val="39"/>
    <w:qFormat/>
    <w:pPr>
      <w:ind w:left="840"/>
    </w:pPr>
    <w:rPr>
      <w:rFonts w:ascii="Calibri" w:hAnsi="Calibri" w:cs="Calibri"/>
      <w:sz w:val="20"/>
      <w:szCs w:val="20"/>
    </w:rPr>
  </w:style>
  <w:style w:type="paragraph" w:styleId="21">
    <w:name w:val="toc 2"/>
    <w:basedOn w:val="a"/>
    <w:next w:val="a"/>
    <w:uiPriority w:val="39"/>
    <w:semiHidden/>
    <w:unhideWhenUsed/>
    <w:qFormat/>
    <w:pPr>
      <w:widowControl/>
      <w:spacing w:after="100" w:line="276" w:lineRule="auto"/>
      <w:ind w:left="220"/>
      <w:jc w:val="left"/>
    </w:pPr>
    <w:rPr>
      <w:kern w:val="0"/>
      <w:sz w:val="22"/>
    </w:rPr>
  </w:style>
  <w:style w:type="paragraph" w:styleId="ad">
    <w:name w:val="Body Text First Indent"/>
    <w:basedOn w:val="a5"/>
    <w:next w:val="a"/>
    <w:qFormat/>
    <w:pPr>
      <w:ind w:firstLine="420"/>
    </w:pPr>
  </w:style>
  <w:style w:type="paragraph" w:styleId="22">
    <w:name w:val="Body Text First Indent 2"/>
    <w:basedOn w:val="a6"/>
    <w:uiPriority w:val="99"/>
    <w:semiHidden/>
    <w:unhideWhenUsed/>
    <w:qFormat/>
    <w:pPr>
      <w:ind w:firstLineChars="200" w:firstLine="420"/>
    </w:pPr>
  </w:style>
  <w:style w:type="table" w:styleId="ae">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page number"/>
    <w:basedOn w:val="a0"/>
    <w:autoRedefine/>
    <w:qFormat/>
  </w:style>
  <w:style w:type="paragraph" w:customStyle="1" w:styleId="Default">
    <w:name w:val="Default"/>
    <w:autoRedefine/>
    <w:qFormat/>
    <w:pPr>
      <w:widowControl w:val="0"/>
      <w:autoSpaceDE w:val="0"/>
      <w:autoSpaceDN w:val="0"/>
      <w:jc w:val="center"/>
    </w:pPr>
    <w:rPr>
      <w:rFonts w:eastAsia="Fang Song"/>
      <w:sz w:val="21"/>
      <w:szCs w:val="22"/>
    </w:rPr>
  </w:style>
  <w:style w:type="paragraph" w:customStyle="1" w:styleId="BodyTextIndent1">
    <w:name w:val="Body Text Indent1"/>
    <w:basedOn w:val="a"/>
    <w:autoRedefine/>
    <w:qFormat/>
    <w:pPr>
      <w:ind w:firstLine="645"/>
    </w:pPr>
    <w:rPr>
      <w:rFonts w:ascii="楷体_GB2312" w:eastAsia="楷体_GB2312"/>
      <w:sz w:val="32"/>
      <w:szCs w:val="20"/>
    </w:rPr>
  </w:style>
  <w:style w:type="paragraph" w:customStyle="1" w:styleId="0">
    <w:name w:val="正文_0"/>
    <w:autoRedefine/>
    <w:qFormat/>
    <w:pPr>
      <w:widowControl w:val="0"/>
      <w:jc w:val="both"/>
    </w:pPr>
    <w:rPr>
      <w:kern w:val="2"/>
      <w:sz w:val="21"/>
      <w:szCs w:val="22"/>
    </w:rPr>
  </w:style>
  <w:style w:type="paragraph" w:customStyle="1" w:styleId="WPSOffice1">
    <w:name w:val="WPSOffice手动目录 1"/>
    <w:autoRedefine/>
    <w:qFormat/>
    <w:rPr>
      <w:rFonts w:cs="宋体"/>
    </w:rPr>
  </w:style>
  <w:style w:type="paragraph" w:customStyle="1" w:styleId="xl31">
    <w:name w:val="xl31"/>
    <w:basedOn w:val="a"/>
    <w:qFormat/>
    <w:pPr>
      <w:widowControl/>
      <w:spacing w:before="100" w:beforeAutospacing="1" w:after="100" w:afterAutospacing="1"/>
      <w:jc w:val="center"/>
    </w:pPr>
    <w:rPr>
      <w:b/>
      <w:bCs/>
      <w:kern w:val="0"/>
      <w:sz w:val="28"/>
      <w:szCs w:val="28"/>
    </w:rPr>
  </w:style>
  <w:style w:type="paragraph" w:customStyle="1" w:styleId="CharCharCharCharCharCharChar1Char">
    <w:name w:val="Char Char Char Char Char Char Char1 Char"/>
    <w:basedOn w:val="a"/>
    <w:qFormat/>
    <w:rPr>
      <w:rFonts w:ascii="Arial" w:eastAsia="宋体" w:hAnsi="Arial" w:cs="Arial"/>
      <w:sz w:val="24"/>
    </w:rPr>
  </w:style>
  <w:style w:type="paragraph" w:styleId="af0">
    <w:name w:val="List Paragraph"/>
    <w:basedOn w:val="a"/>
    <w:uiPriority w:val="34"/>
    <w:qFormat/>
    <w:pPr>
      <w:framePr w:hSpace="180" w:wrap="around" w:vAnchor="text" w:hAnchor="page" w:xAlign="center" w:y="312"/>
      <w:widowControl/>
      <w:ind w:firstLineChars="200" w:firstLine="420"/>
      <w:suppressOverlap/>
      <w:jc w:val="center"/>
    </w:pPr>
  </w:style>
  <w:style w:type="character" w:customStyle="1" w:styleId="Char">
    <w:name w:val="批注框文本 Char"/>
    <w:basedOn w:val="a0"/>
    <w:link w:val="a9"/>
    <w:qFormat/>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2" w:semiHidden="1" w:uiPriority="39" w:unhideWhenUsed="1" w:qFormat="1"/>
    <w:lsdException w:name="toc 6" w:uiPriority="39" w:qFormat="1"/>
    <w:lsdException w:name="Normal Indent" w:qFormat="1"/>
    <w:lsdException w:name="header" w:qFormat="1"/>
    <w:lsdException w:name="footer" w:uiPriority="99" w:qFormat="1"/>
    <w:lsdException w:name="caption" w:semiHidden="1" w:unhideWhenUsed="1" w:qFormat="1"/>
    <w:lsdException w:name="envelope return" w:uiPriority="99" w:unhideWhenUsed="1" w:qFormat="1"/>
    <w:lsdException w:name="page number" w:qFormat="1"/>
    <w:lsdException w:name="Title" w:qFormat="1"/>
    <w:lsdException w:name="Default Paragraph Font" w:semiHidden="1" w:uiPriority="1" w:unhideWhenUsed="1" w:qFormat="1"/>
    <w:lsdException w:name="Body Text" w:qFormat="1"/>
    <w:lsdException w:name="Body Text Indent" w:qFormat="1"/>
    <w:lsdException w:name="Subtitle" w:qFormat="1"/>
    <w:lsdException w:name="Date" w:qFormat="1"/>
    <w:lsdException w:name="Body Text First Indent" w:qFormat="1"/>
    <w:lsdException w:name="Body Text First Indent 2" w:semiHidden="1" w:uiPriority="99" w:unhideWhenUsed="1" w:qFormat="1"/>
    <w:lsdException w:name="Body Text Indent 2" w:uiPriority="99"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utoRedefine/>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autoRedefine/>
    <w:qFormat/>
    <w:pPr>
      <w:keepNext/>
      <w:keepLines/>
      <w:numPr>
        <w:numId w:val="1"/>
      </w:numPr>
      <w:spacing w:beforeLines="100" w:afterLines="100" w:line="360" w:lineRule="auto"/>
      <w:ind w:firstLine="0"/>
      <w:jc w:val="center"/>
      <w:outlineLvl w:val="0"/>
    </w:pPr>
    <w:rPr>
      <w:rFonts w:eastAsia="微软雅黑"/>
      <w:b/>
      <w:bCs/>
      <w:kern w:val="44"/>
      <w:sz w:val="36"/>
      <w:szCs w:val="44"/>
    </w:rPr>
  </w:style>
  <w:style w:type="paragraph" w:styleId="2">
    <w:name w:val="heading 2"/>
    <w:basedOn w:val="a"/>
    <w:next w:val="a"/>
    <w:autoRedefine/>
    <w:qFormat/>
    <w:pPr>
      <w:keepNext/>
      <w:keepLines/>
      <w:numPr>
        <w:numId w:val="2"/>
      </w:numPr>
      <w:spacing w:line="360" w:lineRule="auto"/>
      <w:outlineLvl w:val="1"/>
    </w:pPr>
    <w:rPr>
      <w:rFonts w:ascii="Arial" w:hAnsi="Arial"/>
      <w:b/>
      <w:bCs/>
      <w:sz w:val="28"/>
      <w:szCs w:val="32"/>
    </w:rPr>
  </w:style>
  <w:style w:type="paragraph" w:styleId="3">
    <w:name w:val="heading 3"/>
    <w:basedOn w:val="a"/>
    <w:next w:val="a"/>
    <w:autoRedefine/>
    <w:qFormat/>
    <w:pPr>
      <w:keepNext/>
      <w:keepLines/>
      <w:outlineLvl w:val="2"/>
    </w:pPr>
    <w:rPr>
      <w:rFonts w:ascii="宋体" w:eastAsia="黑体" w:hAnsi="宋体"/>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ind w:firstLine="420"/>
    </w:pPr>
    <w:rPr>
      <w:rFonts w:ascii="Times New Roman" w:eastAsia="宋体" w:hAnsi="Times New Roman" w:cs="Times New Roman"/>
      <w:szCs w:val="20"/>
    </w:rPr>
  </w:style>
  <w:style w:type="paragraph" w:styleId="a4">
    <w:name w:val="caption"/>
    <w:basedOn w:val="a"/>
    <w:next w:val="a"/>
    <w:semiHidden/>
    <w:unhideWhenUsed/>
    <w:qFormat/>
    <w:pPr>
      <w:spacing w:before="152" w:after="160"/>
    </w:pPr>
    <w:rPr>
      <w:rFonts w:ascii="Arial" w:eastAsia="黑体" w:hAnsi="Arial" w:cs="Arial"/>
      <w:sz w:val="20"/>
      <w:szCs w:val="20"/>
    </w:rPr>
  </w:style>
  <w:style w:type="paragraph" w:styleId="a5">
    <w:name w:val="Body Text"/>
    <w:basedOn w:val="a"/>
    <w:next w:val="Style2"/>
    <w:autoRedefine/>
    <w:qFormat/>
    <w:pPr>
      <w:spacing w:after="120"/>
    </w:pPr>
  </w:style>
  <w:style w:type="paragraph" w:customStyle="1" w:styleId="Style2">
    <w:name w:val="_Style 2"/>
    <w:autoRedefine/>
    <w:uiPriority w:val="99"/>
    <w:qFormat/>
    <w:pPr>
      <w:adjustRightInd w:val="0"/>
      <w:snapToGrid w:val="0"/>
    </w:pPr>
    <w:rPr>
      <w:rFonts w:ascii="Tahoma" w:eastAsia="微软雅黑" w:hAnsi="Tahoma" w:cs="Tahoma"/>
      <w:sz w:val="22"/>
      <w:szCs w:val="22"/>
    </w:rPr>
  </w:style>
  <w:style w:type="paragraph" w:styleId="a6">
    <w:name w:val="Body Text Indent"/>
    <w:basedOn w:val="a"/>
    <w:autoRedefine/>
    <w:qFormat/>
    <w:pPr>
      <w:spacing w:after="120"/>
      <w:ind w:leftChars="200" w:left="420"/>
    </w:pPr>
  </w:style>
  <w:style w:type="paragraph" w:styleId="a7">
    <w:name w:val="Plain Text"/>
    <w:basedOn w:val="a"/>
    <w:autoRedefine/>
    <w:qFormat/>
    <w:rPr>
      <w:rFonts w:ascii="Arial" w:hAnsi="Cambria Math"/>
      <w:szCs w:val="21"/>
    </w:rPr>
  </w:style>
  <w:style w:type="paragraph" w:styleId="a8">
    <w:name w:val="Date"/>
    <w:basedOn w:val="a"/>
    <w:next w:val="a"/>
    <w:qFormat/>
    <w:rPr>
      <w:rFonts w:ascii="Arial" w:eastAsia="宋体" w:hAnsi="Arial" w:cs="Arial"/>
      <w:b/>
      <w:sz w:val="28"/>
    </w:rPr>
  </w:style>
  <w:style w:type="paragraph" w:styleId="20">
    <w:name w:val="Body Text Indent 2"/>
    <w:basedOn w:val="a"/>
    <w:uiPriority w:val="99"/>
    <w:qFormat/>
    <w:pPr>
      <w:spacing w:line="500" w:lineRule="exact"/>
      <w:ind w:firstLineChars="213" w:firstLine="511"/>
    </w:pPr>
    <w:rPr>
      <w:sz w:val="24"/>
    </w:rPr>
  </w:style>
  <w:style w:type="paragraph" w:styleId="a9">
    <w:name w:val="Balloon Text"/>
    <w:basedOn w:val="a"/>
    <w:link w:val="Char"/>
    <w:qFormat/>
    <w:rPr>
      <w:sz w:val="18"/>
      <w:szCs w:val="18"/>
    </w:rPr>
  </w:style>
  <w:style w:type="paragraph" w:styleId="aa">
    <w:name w:val="footer"/>
    <w:basedOn w:val="a"/>
    <w:autoRedefine/>
    <w:uiPriority w:val="99"/>
    <w:qFormat/>
    <w:pPr>
      <w:tabs>
        <w:tab w:val="center" w:pos="4153"/>
        <w:tab w:val="right" w:pos="8306"/>
      </w:tabs>
      <w:snapToGrid w:val="0"/>
      <w:jc w:val="left"/>
    </w:pPr>
    <w:rPr>
      <w:sz w:val="18"/>
      <w:szCs w:val="18"/>
    </w:rPr>
  </w:style>
  <w:style w:type="paragraph" w:styleId="ab">
    <w:name w:val="envelope return"/>
    <w:basedOn w:val="a"/>
    <w:autoRedefine/>
    <w:uiPriority w:val="99"/>
    <w:unhideWhenUsed/>
    <w:qFormat/>
    <w:pPr>
      <w:snapToGrid w:val="0"/>
      <w:ind w:firstLine="200"/>
    </w:pPr>
    <w:rPr>
      <w:rFonts w:ascii="Arial" w:hAnsi="Arial" w:cs="Arial"/>
      <w:szCs w:val="20"/>
    </w:rPr>
  </w:style>
  <w:style w:type="paragraph" w:styleId="ac">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6">
    <w:name w:val="toc 6"/>
    <w:basedOn w:val="a"/>
    <w:next w:val="a"/>
    <w:uiPriority w:val="39"/>
    <w:qFormat/>
    <w:pPr>
      <w:ind w:left="840"/>
    </w:pPr>
    <w:rPr>
      <w:rFonts w:ascii="Calibri" w:hAnsi="Calibri" w:cs="Calibri"/>
      <w:sz w:val="20"/>
      <w:szCs w:val="20"/>
    </w:rPr>
  </w:style>
  <w:style w:type="paragraph" w:styleId="21">
    <w:name w:val="toc 2"/>
    <w:basedOn w:val="a"/>
    <w:next w:val="a"/>
    <w:uiPriority w:val="39"/>
    <w:semiHidden/>
    <w:unhideWhenUsed/>
    <w:qFormat/>
    <w:pPr>
      <w:widowControl/>
      <w:spacing w:after="100" w:line="276" w:lineRule="auto"/>
      <w:ind w:left="220"/>
      <w:jc w:val="left"/>
    </w:pPr>
    <w:rPr>
      <w:kern w:val="0"/>
      <w:sz w:val="22"/>
    </w:rPr>
  </w:style>
  <w:style w:type="paragraph" w:styleId="ad">
    <w:name w:val="Body Text First Indent"/>
    <w:basedOn w:val="a5"/>
    <w:next w:val="a"/>
    <w:qFormat/>
    <w:pPr>
      <w:ind w:firstLine="420"/>
    </w:pPr>
  </w:style>
  <w:style w:type="paragraph" w:styleId="22">
    <w:name w:val="Body Text First Indent 2"/>
    <w:basedOn w:val="a6"/>
    <w:uiPriority w:val="99"/>
    <w:semiHidden/>
    <w:unhideWhenUsed/>
    <w:qFormat/>
    <w:pPr>
      <w:ind w:firstLineChars="200" w:firstLine="420"/>
    </w:pPr>
  </w:style>
  <w:style w:type="table" w:styleId="ae">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page number"/>
    <w:basedOn w:val="a0"/>
    <w:autoRedefine/>
    <w:qFormat/>
  </w:style>
  <w:style w:type="paragraph" w:customStyle="1" w:styleId="Default">
    <w:name w:val="Default"/>
    <w:autoRedefine/>
    <w:qFormat/>
    <w:pPr>
      <w:widowControl w:val="0"/>
      <w:autoSpaceDE w:val="0"/>
      <w:autoSpaceDN w:val="0"/>
      <w:jc w:val="center"/>
    </w:pPr>
    <w:rPr>
      <w:rFonts w:eastAsia="Fang Song"/>
      <w:sz w:val="21"/>
      <w:szCs w:val="22"/>
    </w:rPr>
  </w:style>
  <w:style w:type="paragraph" w:customStyle="1" w:styleId="BodyTextIndent1">
    <w:name w:val="Body Text Indent1"/>
    <w:basedOn w:val="a"/>
    <w:autoRedefine/>
    <w:qFormat/>
    <w:pPr>
      <w:ind w:firstLine="645"/>
    </w:pPr>
    <w:rPr>
      <w:rFonts w:ascii="楷体_GB2312" w:eastAsia="楷体_GB2312"/>
      <w:sz w:val="32"/>
      <w:szCs w:val="20"/>
    </w:rPr>
  </w:style>
  <w:style w:type="paragraph" w:customStyle="1" w:styleId="0">
    <w:name w:val="正文_0"/>
    <w:autoRedefine/>
    <w:qFormat/>
    <w:pPr>
      <w:widowControl w:val="0"/>
      <w:jc w:val="both"/>
    </w:pPr>
    <w:rPr>
      <w:kern w:val="2"/>
      <w:sz w:val="21"/>
      <w:szCs w:val="22"/>
    </w:rPr>
  </w:style>
  <w:style w:type="paragraph" w:customStyle="1" w:styleId="WPSOffice1">
    <w:name w:val="WPSOffice手动目录 1"/>
    <w:autoRedefine/>
    <w:qFormat/>
    <w:rPr>
      <w:rFonts w:cs="宋体"/>
    </w:rPr>
  </w:style>
  <w:style w:type="paragraph" w:customStyle="1" w:styleId="xl31">
    <w:name w:val="xl31"/>
    <w:basedOn w:val="a"/>
    <w:qFormat/>
    <w:pPr>
      <w:widowControl/>
      <w:spacing w:before="100" w:beforeAutospacing="1" w:after="100" w:afterAutospacing="1"/>
      <w:jc w:val="center"/>
    </w:pPr>
    <w:rPr>
      <w:b/>
      <w:bCs/>
      <w:kern w:val="0"/>
      <w:sz w:val="28"/>
      <w:szCs w:val="28"/>
    </w:rPr>
  </w:style>
  <w:style w:type="paragraph" w:customStyle="1" w:styleId="CharCharCharCharCharCharChar1Char">
    <w:name w:val="Char Char Char Char Char Char Char1 Char"/>
    <w:basedOn w:val="a"/>
    <w:qFormat/>
    <w:rPr>
      <w:rFonts w:ascii="Arial" w:eastAsia="宋体" w:hAnsi="Arial" w:cs="Arial"/>
      <w:sz w:val="24"/>
    </w:rPr>
  </w:style>
  <w:style w:type="paragraph" w:styleId="af0">
    <w:name w:val="List Paragraph"/>
    <w:basedOn w:val="a"/>
    <w:uiPriority w:val="34"/>
    <w:qFormat/>
    <w:pPr>
      <w:framePr w:hSpace="180" w:wrap="around" w:vAnchor="text" w:hAnchor="page" w:xAlign="center" w:y="312"/>
      <w:widowControl/>
      <w:ind w:firstLineChars="200" w:firstLine="420"/>
      <w:suppressOverlap/>
      <w:jc w:val="center"/>
    </w:pPr>
  </w:style>
  <w:style w:type="character" w:customStyle="1" w:styleId="Char">
    <w:name w:val="批注框文本 Char"/>
    <w:basedOn w:val="a0"/>
    <w:link w:val="a9"/>
    <w:qFormat/>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104</TotalTime>
  <Pages>30</Pages>
  <Words>2299</Words>
  <Characters>13105</Characters>
  <Application>Microsoft Office Word</Application>
  <DocSecurity>0</DocSecurity>
  <Lines>109</Lines>
  <Paragraphs>30</Paragraphs>
  <ScaleCrop>false</ScaleCrop>
  <Company>微软中国</Company>
  <LinksUpToDate>false</LinksUpToDate>
  <CharactersWithSpaces>15374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190</cp:revision>
  <cp:lastPrinted>2024-08-04T06:58:00Z</cp:lastPrinted>
  <dcterms:created xsi:type="dcterms:W3CDTF">2024-01-09T11:52:00Z</dcterms:created>
  <dcterms:modified xsi:type="dcterms:W3CDTF">2024-08-05T00:07:00Z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267FC42AF11A44499D868ED02E9F9C6B_11</vt:lpwstr>
  </property>
</Properties>
</file>